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23" w:rsidRPr="006769D8" w:rsidRDefault="00C439FD" w:rsidP="00297A23">
      <w:pPr>
        <w:spacing w:line="360" w:lineRule="auto"/>
        <w:contextualSpacing/>
        <w:mirrorIndents/>
        <w:jc w:val="center"/>
        <w:rPr>
          <w:rFonts w:ascii="Calibri" w:eastAsia="宋体" w:hAnsi="Calibri" w:cs="Times New Roman"/>
          <w:b/>
          <w:bCs/>
          <w:color w:val="000000"/>
          <w:sz w:val="48"/>
          <w:szCs w:val="48"/>
        </w:rPr>
      </w:pPr>
      <w:r>
        <w:rPr>
          <w:rFonts w:ascii="Calibri" w:eastAsia="宋体" w:hAnsi="Calibri" w:cs="Times New Roman" w:hint="eastAsia"/>
          <w:b/>
          <w:bCs/>
          <w:color w:val="000000"/>
          <w:sz w:val="48"/>
          <w:szCs w:val="48"/>
        </w:rPr>
        <w:t>甘肃</w:t>
      </w:r>
      <w:r w:rsidR="00297A23" w:rsidRPr="006769D8">
        <w:rPr>
          <w:rFonts w:ascii="Calibri" w:eastAsia="宋体" w:hAnsi="Calibri" w:cs="Times New Roman" w:hint="eastAsia"/>
          <w:b/>
          <w:bCs/>
          <w:color w:val="000000"/>
          <w:sz w:val="48"/>
          <w:szCs w:val="48"/>
        </w:rPr>
        <w:t>五谷种业</w:t>
      </w:r>
      <w:r>
        <w:rPr>
          <w:rFonts w:ascii="Calibri" w:eastAsia="宋体" w:hAnsi="Calibri" w:cs="Times New Roman" w:hint="eastAsia"/>
          <w:b/>
          <w:bCs/>
          <w:color w:val="000000"/>
          <w:sz w:val="48"/>
          <w:szCs w:val="48"/>
        </w:rPr>
        <w:t>股份有限</w:t>
      </w:r>
      <w:r w:rsidR="00297A23" w:rsidRPr="006769D8">
        <w:rPr>
          <w:rFonts w:ascii="Calibri" w:eastAsia="宋体" w:hAnsi="Calibri" w:cs="Times New Roman" w:hint="eastAsia"/>
          <w:b/>
          <w:bCs/>
          <w:color w:val="000000"/>
          <w:sz w:val="48"/>
          <w:szCs w:val="48"/>
        </w:rPr>
        <w:t>公司</w:t>
      </w:r>
    </w:p>
    <w:p w:rsidR="001A536D" w:rsidRDefault="00866B4C" w:rsidP="00297A23">
      <w:pPr>
        <w:spacing w:line="360" w:lineRule="auto"/>
        <w:contextualSpacing/>
        <w:mirrorIndents/>
        <w:jc w:val="center"/>
        <w:rPr>
          <w:rFonts w:ascii="Times New Roman" w:eastAsia="宋体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48"/>
          <w:szCs w:val="48"/>
        </w:rPr>
        <w:t>内部</w:t>
      </w:r>
      <w:r w:rsidR="00611ACA">
        <w:rPr>
          <w:rFonts w:ascii="Times New Roman" w:eastAsia="宋体" w:hAnsi="Times New Roman" w:cs="Times New Roman" w:hint="eastAsia"/>
          <w:b/>
          <w:bCs/>
          <w:color w:val="000000"/>
          <w:sz w:val="48"/>
          <w:szCs w:val="48"/>
        </w:rPr>
        <w:t>推荐管理</w:t>
      </w:r>
      <w:r w:rsidR="00E02D9F" w:rsidRPr="00297A23">
        <w:rPr>
          <w:rFonts w:ascii="Times New Roman" w:eastAsia="宋体" w:hAnsi="Times New Roman" w:cs="Times New Roman" w:hint="eastAsia"/>
          <w:b/>
          <w:bCs/>
          <w:color w:val="000000"/>
          <w:sz w:val="48"/>
          <w:szCs w:val="48"/>
        </w:rPr>
        <w:t>制度</w:t>
      </w:r>
    </w:p>
    <w:p w:rsidR="00166BA3" w:rsidRDefault="00166BA3" w:rsidP="00297A23">
      <w:pPr>
        <w:spacing w:line="360" w:lineRule="auto"/>
        <w:contextualSpacing/>
        <w:mirrorIndents/>
        <w:jc w:val="center"/>
        <w:rPr>
          <w:rFonts w:ascii="Times New Roman" w:eastAsia="宋体" w:hAnsi="Times New Roman" w:cs="Times New Roman"/>
          <w:b/>
          <w:bCs/>
          <w:color w:val="000000"/>
          <w:sz w:val="48"/>
          <w:szCs w:val="48"/>
        </w:rPr>
      </w:pPr>
    </w:p>
    <w:p w:rsidR="00166BA3" w:rsidRPr="00146CF3" w:rsidRDefault="00166BA3" w:rsidP="00166BA3">
      <w:pPr>
        <w:spacing w:line="360" w:lineRule="auto"/>
        <w:ind w:right="420"/>
        <w:jc w:val="righ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hint="eastAsia"/>
          <w:b/>
          <w:bCs/>
          <w:color w:val="0000FF"/>
          <w:szCs w:val="21"/>
        </w:rPr>
        <w:t xml:space="preserve">   </w:t>
      </w:r>
      <w:r w:rsidRPr="00146CF3">
        <w:rPr>
          <w:rFonts w:hint="eastAsia"/>
          <w:b/>
          <w:bCs/>
          <w:szCs w:val="21"/>
        </w:rPr>
        <w:t xml:space="preserve">  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编号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:( WGZY-</w:t>
      </w:r>
      <w:r w:rsidR="00146CF3" w:rsidRPr="00146CF3">
        <w:rPr>
          <w:rFonts w:ascii="Times New Roman" w:eastAsia="宋体" w:hAnsi="Times New Roman" w:cs="Times New Roman" w:hint="eastAsia"/>
          <w:b/>
          <w:bCs/>
          <w:szCs w:val="21"/>
        </w:rPr>
        <w:t>JT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-2017</w:t>
      </w:r>
      <w:r w:rsidR="00866B4C">
        <w:rPr>
          <w:rFonts w:ascii="Times New Roman" w:eastAsia="宋体" w:hAnsi="Times New Roman" w:cs="Times New Roman" w:hint="eastAsia"/>
          <w:b/>
          <w:bCs/>
          <w:szCs w:val="21"/>
        </w:rPr>
        <w:t>-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00</w:t>
      </w:r>
      <w:r w:rsidR="00146CF3" w:rsidRPr="00146CF3">
        <w:rPr>
          <w:rFonts w:ascii="Times New Roman" w:eastAsia="宋体" w:hAnsi="Times New Roman" w:cs="Times New Roman" w:hint="eastAsia"/>
          <w:b/>
          <w:bCs/>
          <w:szCs w:val="21"/>
        </w:rPr>
        <w:t>1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号</w:t>
      </w:r>
      <w:r w:rsidRPr="00146CF3">
        <w:rPr>
          <w:rFonts w:ascii="Times New Roman" w:eastAsia="宋体" w:hAnsi="Times New Roman" w:cs="Times New Roman" w:hint="eastAsia"/>
          <w:b/>
          <w:bCs/>
          <w:szCs w:val="21"/>
        </w:rPr>
        <w:t>)</w:t>
      </w:r>
    </w:p>
    <w:p w:rsidR="00166BA3" w:rsidRPr="00C439FD" w:rsidRDefault="00166BA3" w:rsidP="00297A23">
      <w:pPr>
        <w:spacing w:line="360" w:lineRule="auto"/>
        <w:contextualSpacing/>
        <w:mirrorIndents/>
        <w:jc w:val="center"/>
        <w:rPr>
          <w:rFonts w:ascii="Times New Roman" w:eastAsia="宋体" w:hAnsi="Times New Roman" w:cs="Times New Roman"/>
          <w:b/>
          <w:bCs/>
          <w:color w:val="000000"/>
          <w:sz w:val="48"/>
          <w:szCs w:val="48"/>
        </w:rPr>
      </w:pPr>
    </w:p>
    <w:p w:rsidR="001A536D" w:rsidRPr="00722601" w:rsidRDefault="00166BA3">
      <w:pPr>
        <w:numPr>
          <w:ilvl w:val="0"/>
          <w:numId w:val="1"/>
        </w:numPr>
        <w:rPr>
          <w:rFonts w:ascii="Times New Roman" w:eastAsia="宋体" w:hAnsi="Times New Roman" w:cs="Times New Roman"/>
          <w:b/>
          <w:bCs/>
          <w:sz w:val="24"/>
        </w:rPr>
      </w:pPr>
      <w:r w:rsidRPr="00722601">
        <w:rPr>
          <w:rFonts w:ascii="Times New Roman" w:eastAsia="宋体" w:hAnsi="Times New Roman" w:cs="Times New Roman" w:hint="eastAsia"/>
          <w:b/>
          <w:bCs/>
          <w:sz w:val="24"/>
        </w:rPr>
        <w:t>目的</w:t>
      </w:r>
    </w:p>
    <w:p w:rsidR="002C5C2A" w:rsidRPr="002C5C2A" w:rsidRDefault="000C3AAB" w:rsidP="000C3AA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</w:t>
      </w:r>
      <w:r w:rsidR="002C5C2A">
        <w:rPr>
          <w:rFonts w:ascii="宋体" w:eastAsia="宋体" w:hAnsi="宋体" w:cs="宋体" w:hint="eastAsia"/>
          <w:sz w:val="24"/>
        </w:rPr>
        <w:t>、</w:t>
      </w:r>
      <w:r w:rsidR="00F26309">
        <w:rPr>
          <w:rFonts w:ascii="宋体" w:eastAsia="宋体" w:hAnsi="宋体" w:cs="宋体" w:hint="eastAsia"/>
          <w:sz w:val="24"/>
        </w:rPr>
        <w:t>树立全员招聘的环境</w:t>
      </w:r>
      <w:r w:rsidR="00F61A0F" w:rsidRPr="002C5C2A">
        <w:rPr>
          <w:rFonts w:ascii="宋体" w:eastAsia="宋体" w:hAnsi="宋体" w:cs="宋体" w:hint="eastAsia"/>
          <w:sz w:val="24"/>
        </w:rPr>
        <w:t>。</w:t>
      </w:r>
    </w:p>
    <w:p w:rsidR="00AA22D2" w:rsidRDefault="000C3AAB" w:rsidP="000C3AA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</w:t>
      </w:r>
      <w:r w:rsidR="002C5C2A">
        <w:rPr>
          <w:rFonts w:ascii="宋体" w:eastAsia="宋体" w:hAnsi="宋体" w:cs="宋体" w:hint="eastAsia"/>
          <w:sz w:val="24"/>
        </w:rPr>
        <w:t>、</w:t>
      </w:r>
      <w:r w:rsidR="00F26309">
        <w:rPr>
          <w:rFonts w:ascii="宋体" w:eastAsia="宋体" w:hAnsi="宋体" w:cs="宋体" w:hint="eastAsia"/>
          <w:sz w:val="24"/>
        </w:rPr>
        <w:t>拓宽公司的人才引进渠道</w:t>
      </w:r>
      <w:r w:rsidR="00AA22D2">
        <w:rPr>
          <w:rFonts w:ascii="宋体" w:eastAsia="宋体" w:hAnsi="宋体" w:cs="宋体" w:hint="eastAsia"/>
          <w:sz w:val="24"/>
        </w:rPr>
        <w:t>。</w:t>
      </w:r>
    </w:p>
    <w:p w:rsidR="00AA22D2" w:rsidRDefault="000C3AAB" w:rsidP="000C3AA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（三）</w:t>
      </w:r>
      <w:r w:rsidR="00AA22D2">
        <w:rPr>
          <w:rFonts w:ascii="宋体" w:eastAsia="宋体" w:hAnsi="宋体" w:cs="宋体" w:hint="eastAsia"/>
          <w:sz w:val="24"/>
        </w:rPr>
        <w:t>、</w:t>
      </w:r>
      <w:r w:rsidR="00E02D9F" w:rsidRPr="002C5C2A">
        <w:rPr>
          <w:rFonts w:ascii="宋体" w:eastAsia="宋体" w:hAnsi="宋体" w:cs="宋体" w:hint="eastAsia"/>
          <w:sz w:val="24"/>
        </w:rPr>
        <w:t>提高人才引进工作的效率和质量</w:t>
      </w:r>
      <w:r w:rsidR="00AA22D2">
        <w:rPr>
          <w:rFonts w:ascii="宋体" w:eastAsia="宋体" w:hAnsi="宋体" w:cs="宋体" w:hint="eastAsia"/>
          <w:sz w:val="24"/>
        </w:rPr>
        <w:t>。</w:t>
      </w:r>
    </w:p>
    <w:p w:rsidR="000C3AAB" w:rsidRDefault="00866B4C" w:rsidP="000C3AAB">
      <w:pPr>
        <w:numPr>
          <w:ilvl w:val="0"/>
          <w:numId w:val="1"/>
        </w:num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>管理</w:t>
      </w:r>
      <w:r w:rsidR="00611ACA">
        <w:rPr>
          <w:rFonts w:ascii="Times New Roman" w:eastAsia="宋体" w:hAnsi="Times New Roman" w:cs="Times New Roman" w:hint="eastAsia"/>
          <w:b/>
          <w:bCs/>
          <w:sz w:val="24"/>
        </w:rPr>
        <w:t>制度</w:t>
      </w:r>
    </w:p>
    <w:p w:rsidR="006D3E93" w:rsidRDefault="006D3E93" w:rsidP="006D3E93">
      <w:pPr>
        <w:spacing w:line="360" w:lineRule="auto"/>
        <w:ind w:firstLineChars="50" w:firstLine="12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  1、概念：</w:t>
      </w:r>
      <w:r w:rsidR="00866B4C" w:rsidRPr="00866B4C">
        <w:rPr>
          <w:rFonts w:ascii="宋体" w:eastAsia="宋体" w:hAnsi="宋体" w:cs="宋体" w:hint="eastAsia"/>
          <w:sz w:val="24"/>
        </w:rPr>
        <w:t>内部推荐</w:t>
      </w:r>
      <w:r w:rsidRPr="000C3AAB">
        <w:rPr>
          <w:rFonts w:ascii="宋体" w:eastAsia="宋体" w:hAnsi="宋体" w:cs="宋体" w:hint="eastAsia"/>
          <w:sz w:val="24"/>
        </w:rPr>
        <w:t>是指</w:t>
      </w:r>
      <w:r>
        <w:rPr>
          <w:rFonts w:ascii="宋体" w:eastAsia="宋体" w:hAnsi="宋体" w:cs="宋体" w:hint="eastAsia"/>
          <w:sz w:val="24"/>
        </w:rPr>
        <w:t>公司</w:t>
      </w:r>
      <w:r w:rsidR="00866B4C">
        <w:rPr>
          <w:rFonts w:ascii="宋体" w:eastAsia="宋体" w:hAnsi="宋体" w:cs="宋体" w:hint="eastAsia"/>
          <w:sz w:val="24"/>
        </w:rPr>
        <w:t>内部</w:t>
      </w:r>
      <w:r>
        <w:rPr>
          <w:rFonts w:ascii="宋体" w:eastAsia="宋体" w:hAnsi="宋体" w:cs="宋体" w:hint="eastAsia"/>
          <w:sz w:val="24"/>
        </w:rPr>
        <w:t>员工，根据公司岗位需求，推荐公司外部人员到公司应聘某岗位。</w:t>
      </w:r>
    </w:p>
    <w:p w:rsidR="006D3E93" w:rsidRDefault="006D3E93" w:rsidP="006D3E93">
      <w:pPr>
        <w:spacing w:line="360" w:lineRule="auto"/>
        <w:ind w:firstLineChars="50" w:firstLine="1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  2、</w:t>
      </w:r>
      <w:r w:rsidRPr="00BC5F2E">
        <w:rPr>
          <w:rFonts w:ascii="宋体" w:eastAsia="宋体" w:hAnsi="宋体" w:cs="宋体" w:hint="eastAsia"/>
          <w:b/>
          <w:sz w:val="24"/>
        </w:rPr>
        <w:t>适用范围：</w:t>
      </w:r>
      <w:r w:rsidR="00866B4C" w:rsidRPr="00866B4C">
        <w:rPr>
          <w:rFonts w:ascii="宋体" w:eastAsia="宋体" w:hAnsi="宋体" w:cs="宋体" w:hint="eastAsia"/>
          <w:sz w:val="24"/>
        </w:rPr>
        <w:t>本处所指公司内部员工，是指</w:t>
      </w:r>
      <w:r w:rsidRPr="00866B4C">
        <w:rPr>
          <w:rFonts w:ascii="宋体" w:eastAsia="宋体" w:hAnsi="宋体" w:cs="宋体" w:hint="eastAsia"/>
          <w:sz w:val="24"/>
        </w:rPr>
        <w:t>除</w:t>
      </w:r>
      <w:r w:rsidR="00866B4C" w:rsidRPr="00866B4C">
        <w:rPr>
          <w:rFonts w:ascii="宋体" w:eastAsia="宋体" w:hAnsi="宋体" w:cs="宋体" w:hint="eastAsia"/>
          <w:sz w:val="24"/>
        </w:rPr>
        <w:t>了</w:t>
      </w:r>
      <w:r w:rsidRPr="00866B4C">
        <w:rPr>
          <w:rFonts w:ascii="宋体" w:eastAsia="宋体" w:hAnsi="宋体" w:cs="宋体" w:hint="eastAsia"/>
          <w:sz w:val="24"/>
        </w:rPr>
        <w:t>行政</w:t>
      </w:r>
      <w:r w:rsidRPr="006D3E93">
        <w:rPr>
          <w:rFonts w:ascii="宋体" w:eastAsia="宋体" w:hAnsi="宋体" w:cs="宋体" w:hint="eastAsia"/>
          <w:sz w:val="24"/>
        </w:rPr>
        <w:t>人事</w:t>
      </w:r>
      <w:r w:rsidR="00866B4C">
        <w:rPr>
          <w:rFonts w:ascii="宋体" w:eastAsia="宋体" w:hAnsi="宋体" w:cs="宋体" w:hint="eastAsia"/>
          <w:sz w:val="24"/>
        </w:rPr>
        <w:t>系统</w:t>
      </w:r>
      <w:r w:rsidRPr="006D3E93">
        <w:rPr>
          <w:rFonts w:ascii="宋体" w:eastAsia="宋体" w:hAnsi="宋体" w:cs="宋体" w:hint="eastAsia"/>
          <w:sz w:val="24"/>
        </w:rPr>
        <w:t>之外的公司全体员工</w:t>
      </w:r>
      <w:r w:rsidR="00866B4C">
        <w:rPr>
          <w:rFonts w:ascii="宋体" w:eastAsia="宋体" w:hAnsi="宋体" w:cs="宋体" w:hint="eastAsia"/>
          <w:sz w:val="24"/>
        </w:rPr>
        <w:t>。</w:t>
      </w:r>
      <w:r w:rsidR="00F26309">
        <w:rPr>
          <w:rFonts w:ascii="宋体" w:eastAsia="宋体" w:hAnsi="宋体" w:cs="宋体" w:hint="eastAsia"/>
          <w:sz w:val="24"/>
        </w:rPr>
        <w:t>（</w:t>
      </w:r>
      <w:r w:rsidR="00866B4C">
        <w:rPr>
          <w:rFonts w:ascii="宋体" w:eastAsia="宋体" w:hAnsi="宋体" w:cs="宋体" w:hint="eastAsia"/>
          <w:sz w:val="24"/>
        </w:rPr>
        <w:t>公司行政人事系统本身负有招聘职责，推荐人员属于本职工作。</w:t>
      </w:r>
      <w:r w:rsidR="00F26309">
        <w:rPr>
          <w:rFonts w:ascii="宋体" w:eastAsia="宋体" w:hAnsi="宋体" w:cs="宋体" w:hint="eastAsia"/>
          <w:sz w:val="24"/>
        </w:rPr>
        <w:t>）</w:t>
      </w:r>
    </w:p>
    <w:p w:rsidR="006D3E93" w:rsidRDefault="006D3E93" w:rsidP="006D3E93">
      <w:pPr>
        <w:spacing w:line="360" w:lineRule="auto"/>
        <w:ind w:firstLineChars="150" w:firstLine="36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sz w:val="24"/>
        </w:rPr>
        <w:t>3、</w:t>
      </w:r>
      <w:r w:rsidRPr="00BC5F2E">
        <w:rPr>
          <w:rFonts w:ascii="宋体" w:eastAsia="宋体" w:hAnsi="宋体" w:cs="宋体" w:hint="eastAsia"/>
          <w:b/>
          <w:sz w:val="24"/>
        </w:rPr>
        <w:t>原则及要求</w:t>
      </w:r>
      <w:r>
        <w:rPr>
          <w:rFonts w:ascii="宋体" w:eastAsia="宋体" w:hAnsi="宋体" w:cs="宋体" w:hint="eastAsia"/>
          <w:b/>
          <w:sz w:val="24"/>
        </w:rPr>
        <w:t>：</w:t>
      </w:r>
    </w:p>
    <w:p w:rsidR="006D3E93" w:rsidRPr="00F63A83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 w:rsidRPr="00F63A83"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 w:rsidRPr="00F63A83">
        <w:rPr>
          <w:rFonts w:ascii="宋体" w:eastAsia="宋体" w:hAnsi="宋体" w:cs="宋体" w:hint="eastAsia"/>
          <w:sz w:val="24"/>
        </w:rPr>
        <w:t>、被推荐人必须满足公示招聘岗位的任职要求。</w:t>
      </w:r>
    </w:p>
    <w:p w:rsidR="001F0B9A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 w:rsidRPr="00F63A83"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</w:t>
      </w:r>
      <w:r w:rsidRPr="00F63A83">
        <w:rPr>
          <w:rFonts w:ascii="宋体" w:eastAsia="宋体" w:hAnsi="宋体" w:cs="宋体" w:hint="eastAsia"/>
          <w:sz w:val="24"/>
        </w:rPr>
        <w:t>、被推荐人员不得有任何刑事、经济犯罪记录，不得</w:t>
      </w:r>
      <w:r>
        <w:rPr>
          <w:rFonts w:ascii="宋体" w:eastAsia="宋体" w:hAnsi="宋体" w:cs="宋体" w:hint="eastAsia"/>
          <w:sz w:val="24"/>
        </w:rPr>
        <w:t>患有</w:t>
      </w:r>
      <w:r w:rsidRPr="00F63A83">
        <w:rPr>
          <w:rFonts w:ascii="宋体" w:eastAsia="宋体" w:hAnsi="宋体" w:cs="宋体" w:hint="eastAsia"/>
          <w:sz w:val="24"/>
        </w:rPr>
        <w:t>严重的疾病或传染性疾病。</w:t>
      </w:r>
    </w:p>
    <w:p w:rsidR="006D3E93" w:rsidRPr="00F63A83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（3）、</w:t>
      </w:r>
      <w:r w:rsidR="00F26309">
        <w:rPr>
          <w:rFonts w:ascii="宋体" w:eastAsia="宋体" w:hAnsi="宋体" w:cs="宋体" w:hint="eastAsia"/>
          <w:sz w:val="24"/>
        </w:rPr>
        <w:t>推荐人应按公司行政人事部要求，提供出被推荐人的简历，并确保建立内容准确、真实</w:t>
      </w:r>
      <w:r w:rsidR="00F26309" w:rsidRPr="00F63A83">
        <w:rPr>
          <w:rFonts w:ascii="宋体" w:eastAsia="宋体" w:hAnsi="宋体" w:cs="宋体" w:hint="eastAsia"/>
          <w:sz w:val="24"/>
        </w:rPr>
        <w:t>。</w:t>
      </w:r>
      <w:r w:rsidRPr="00F63A83">
        <w:rPr>
          <w:rFonts w:ascii="宋体" w:eastAsia="宋体" w:hAnsi="宋体" w:cs="宋体" w:hint="eastAsia"/>
          <w:sz w:val="24"/>
        </w:rPr>
        <w:t xml:space="preserve"> </w:t>
      </w:r>
    </w:p>
    <w:p w:rsidR="006D3E93" w:rsidRPr="00F63A83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（4）、</w:t>
      </w:r>
      <w:r w:rsidR="00F26309" w:rsidRPr="00F63A83">
        <w:rPr>
          <w:rFonts w:ascii="宋体" w:eastAsia="宋体" w:hAnsi="宋体" w:cs="宋体" w:hint="eastAsia"/>
          <w:sz w:val="24"/>
        </w:rPr>
        <w:t>推荐人不得隐瞒和伪造已知被推荐人的真实个人情况，否则将取消其推荐候选人的资格。</w:t>
      </w:r>
    </w:p>
    <w:p w:rsidR="006D3E93" w:rsidRPr="00F63A83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（5）、</w:t>
      </w:r>
      <w:r w:rsidRPr="00F63A83">
        <w:rPr>
          <w:rFonts w:ascii="宋体" w:eastAsia="宋体" w:hAnsi="宋体" w:cs="宋体" w:hint="eastAsia"/>
          <w:sz w:val="24"/>
        </w:rPr>
        <w:t>对于重要岗位，人事行政部有权对被推荐人进行背景调查。</w:t>
      </w:r>
    </w:p>
    <w:p w:rsidR="006D3E93" w:rsidRPr="00F63A83" w:rsidRDefault="006D3E93" w:rsidP="006D3E9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（6）、</w:t>
      </w:r>
      <w:r w:rsidR="00A63A1A">
        <w:rPr>
          <w:rFonts w:ascii="宋体" w:eastAsia="宋体" w:hAnsi="宋体" w:cs="宋体" w:hint="eastAsia"/>
          <w:sz w:val="24"/>
        </w:rPr>
        <w:t>不论推荐</w:t>
      </w:r>
      <w:r w:rsidR="00A63A1A" w:rsidRPr="00F63A83">
        <w:rPr>
          <w:rFonts w:ascii="宋体" w:eastAsia="宋体" w:hAnsi="宋体" w:cs="宋体" w:hint="eastAsia"/>
          <w:sz w:val="24"/>
        </w:rPr>
        <w:t>何种岗位，公司都会对被推荐人一视同仁，平等对待。</w:t>
      </w:r>
    </w:p>
    <w:p w:rsidR="006D3E93" w:rsidRDefault="006D3E93" w:rsidP="00A63A1A">
      <w:pPr>
        <w:spacing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E935B0">
        <w:rPr>
          <w:rFonts w:ascii="宋体" w:eastAsia="宋体" w:hAnsi="宋体" w:cs="宋体" w:hint="eastAsia"/>
          <w:b/>
          <w:sz w:val="24"/>
        </w:rPr>
        <w:t>4、</w:t>
      </w:r>
      <w:r>
        <w:rPr>
          <w:rFonts w:ascii="宋体" w:eastAsia="宋体" w:hAnsi="宋体" w:cs="宋体" w:hint="eastAsia"/>
          <w:b/>
          <w:sz w:val="24"/>
        </w:rPr>
        <w:t>奖励办法</w:t>
      </w:r>
      <w:r w:rsidRPr="00E935B0">
        <w:rPr>
          <w:rFonts w:ascii="宋体" w:eastAsia="宋体" w:hAnsi="宋体" w:cs="宋体" w:hint="eastAsia"/>
          <w:b/>
          <w:sz w:val="24"/>
        </w:rPr>
        <w:t>：</w:t>
      </w:r>
    </w:p>
    <w:p w:rsidR="0045530A" w:rsidRDefault="0045530A" w:rsidP="00B4514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（1）、如</w:t>
      </w:r>
      <w:r w:rsidR="003C6D6E">
        <w:rPr>
          <w:rFonts w:ascii="宋体" w:eastAsia="宋体" w:hAnsi="宋体" w:cs="宋体" w:hint="eastAsia"/>
          <w:sz w:val="24"/>
        </w:rPr>
        <w:t>被推荐人上岗、</w:t>
      </w:r>
      <w:r w:rsidR="00DF05FF">
        <w:rPr>
          <w:rFonts w:ascii="宋体" w:eastAsia="宋体" w:hAnsi="宋体" w:cs="宋体" w:hint="eastAsia"/>
          <w:sz w:val="24"/>
        </w:rPr>
        <w:t>且</w:t>
      </w:r>
      <w:r w:rsidR="003C6D6E">
        <w:rPr>
          <w:rFonts w:ascii="宋体" w:eastAsia="宋体" w:hAnsi="宋体" w:cs="宋体" w:hint="eastAsia"/>
          <w:sz w:val="24"/>
        </w:rPr>
        <w:t>办理</w:t>
      </w:r>
      <w:r w:rsidR="00DF05FF">
        <w:rPr>
          <w:rFonts w:ascii="宋体" w:eastAsia="宋体" w:hAnsi="宋体" w:cs="宋体" w:hint="eastAsia"/>
          <w:sz w:val="24"/>
        </w:rPr>
        <w:t>完毕</w:t>
      </w:r>
      <w:r w:rsidR="003C6D6E">
        <w:rPr>
          <w:rFonts w:ascii="宋体" w:eastAsia="宋体" w:hAnsi="宋体" w:cs="宋体" w:hint="eastAsia"/>
          <w:sz w:val="24"/>
        </w:rPr>
        <w:t>入职</w:t>
      </w:r>
      <w:r w:rsidR="00724590">
        <w:rPr>
          <w:rFonts w:ascii="宋体" w:eastAsia="宋体" w:hAnsi="宋体" w:cs="宋体" w:hint="eastAsia"/>
          <w:sz w:val="24"/>
        </w:rPr>
        <w:t>全部</w:t>
      </w:r>
      <w:r w:rsidR="003C6D6E">
        <w:rPr>
          <w:rFonts w:ascii="宋体" w:eastAsia="宋体" w:hAnsi="宋体" w:cs="宋体" w:hint="eastAsia"/>
          <w:sz w:val="24"/>
        </w:rPr>
        <w:t>手续后，奖励推荐人300元现金；</w:t>
      </w:r>
    </w:p>
    <w:p w:rsidR="0045530A" w:rsidRDefault="0045530A" w:rsidP="00B4514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（2）、</w:t>
      </w:r>
      <w:r w:rsidR="00DF05FF">
        <w:rPr>
          <w:rFonts w:ascii="宋体" w:eastAsia="宋体" w:hAnsi="宋体" w:cs="宋体" w:hint="eastAsia"/>
          <w:sz w:val="24"/>
        </w:rPr>
        <w:t>如被推荐人通过试用期</w:t>
      </w:r>
      <w:r>
        <w:rPr>
          <w:rFonts w:ascii="宋体" w:eastAsia="宋体" w:hAnsi="宋体" w:cs="宋体" w:hint="eastAsia"/>
          <w:sz w:val="24"/>
        </w:rPr>
        <w:t>考察</w:t>
      </w:r>
      <w:r w:rsidR="00DF05FF">
        <w:rPr>
          <w:rFonts w:ascii="宋体" w:eastAsia="宋体" w:hAnsi="宋体" w:cs="宋体" w:hint="eastAsia"/>
          <w:sz w:val="24"/>
        </w:rPr>
        <w:t>、且办理完毕转正手续后，奖励推荐人500元；</w:t>
      </w:r>
    </w:p>
    <w:p w:rsidR="006D3E93" w:rsidRDefault="0045530A" w:rsidP="00B4514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（3）、</w:t>
      </w:r>
      <w:r w:rsidR="00DF05FF">
        <w:rPr>
          <w:rFonts w:ascii="宋体" w:eastAsia="宋体" w:hAnsi="宋体" w:cs="宋体" w:hint="eastAsia"/>
          <w:sz w:val="24"/>
        </w:rPr>
        <w:t>如被推荐人入职满一年，奖励被推荐人</w:t>
      </w:r>
      <w:r w:rsidR="00A21C56">
        <w:rPr>
          <w:rFonts w:ascii="宋体" w:eastAsia="宋体" w:hAnsi="宋体" w:cs="宋体" w:hint="eastAsia"/>
          <w:sz w:val="24"/>
        </w:rPr>
        <w:t>2</w:t>
      </w:r>
      <w:r w:rsidR="00DF05FF">
        <w:rPr>
          <w:rFonts w:ascii="宋体" w:eastAsia="宋体" w:hAnsi="宋体" w:cs="宋体" w:hint="eastAsia"/>
          <w:sz w:val="24"/>
        </w:rPr>
        <w:t>00元。</w:t>
      </w:r>
    </w:p>
    <w:p w:rsidR="00F26309" w:rsidRDefault="00F26309" w:rsidP="00B4514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6D3E93" w:rsidRPr="00633285" w:rsidRDefault="006D3E93" w:rsidP="006D3E93">
      <w:pPr>
        <w:spacing w:line="360" w:lineRule="auto"/>
        <w:ind w:firstLineChars="150" w:firstLine="361"/>
        <w:rPr>
          <w:rFonts w:ascii="宋体" w:eastAsia="宋体" w:hAnsi="宋体" w:cs="宋体"/>
          <w:b/>
          <w:sz w:val="24"/>
        </w:rPr>
      </w:pPr>
      <w:r w:rsidRPr="00633285">
        <w:rPr>
          <w:rFonts w:ascii="宋体" w:eastAsia="宋体" w:hAnsi="宋体" w:cs="宋体" w:hint="eastAsia"/>
          <w:b/>
          <w:sz w:val="24"/>
        </w:rPr>
        <w:lastRenderedPageBreak/>
        <w:t>5、操作流程：</w:t>
      </w:r>
    </w:p>
    <w:p w:rsidR="006D3E93" w:rsidRDefault="006D3E93" w:rsidP="006D3E93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（1）、推荐人-确认需求与要求：确认该岗位是接受内部推荐的、及该岗位的各项要求；</w:t>
      </w:r>
    </w:p>
    <w:p w:rsidR="006D3E93" w:rsidRDefault="006D3E93" w:rsidP="006D3E93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（2）、</w:t>
      </w:r>
      <w:r w:rsidR="001F6E76">
        <w:rPr>
          <w:rFonts w:ascii="宋体" w:eastAsia="宋体" w:hAnsi="宋体" w:cs="宋体" w:hint="eastAsia"/>
          <w:sz w:val="24"/>
        </w:rPr>
        <w:t>推荐人-填写《</w:t>
      </w:r>
      <w:r w:rsidR="009B52EF">
        <w:rPr>
          <w:rFonts w:ascii="宋体" w:eastAsia="宋体" w:hAnsi="宋体" w:cs="宋体" w:hint="eastAsia"/>
          <w:sz w:val="24"/>
        </w:rPr>
        <w:t>内部/</w:t>
      </w:r>
      <w:r w:rsidR="001F6E76">
        <w:rPr>
          <w:rFonts w:ascii="宋体" w:eastAsia="宋体" w:hAnsi="宋体" w:cs="宋体" w:hint="eastAsia"/>
          <w:sz w:val="24"/>
        </w:rPr>
        <w:t xml:space="preserve">外部人才推荐表》，报公司行政人事部审批； </w:t>
      </w:r>
    </w:p>
    <w:p w:rsidR="006D3E93" w:rsidRDefault="006D3E93" w:rsidP="006D3E93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（3）、</w:t>
      </w:r>
      <w:r w:rsidR="00FF0F96">
        <w:rPr>
          <w:rFonts w:ascii="宋体" w:eastAsia="宋体" w:hAnsi="宋体" w:cs="宋体" w:hint="eastAsia"/>
          <w:sz w:val="24"/>
        </w:rPr>
        <w:t>转入：招聘流程（详见公司《员工招聘管理制度》）；</w:t>
      </w:r>
    </w:p>
    <w:p w:rsidR="006D3E93" w:rsidRDefault="006D3E93" w:rsidP="00FF0F96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（4）、奖励：</w:t>
      </w:r>
    </w:p>
    <w:p w:rsidR="00FF0F96" w:rsidRDefault="00FF0F96" w:rsidP="00FF0F96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①、如被推荐人顺利通过考察而上岗、转正、入职满一年，行政人事部向推荐人兑现奖励现金。</w:t>
      </w:r>
    </w:p>
    <w:p w:rsidR="00FF0F96" w:rsidRDefault="00FF0F96" w:rsidP="00FF0F96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②、由行政人事部招聘负责人填写《内部/外部推荐奖励申请/审批表》（详见附件</w:t>
      </w:r>
      <w:r w:rsidR="00724590"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），逐级审批后，领取现金，发放至</w:t>
      </w:r>
      <w:r w:rsidR="003754DC">
        <w:rPr>
          <w:rFonts w:ascii="宋体" w:eastAsia="宋体" w:hAnsi="宋体" w:cs="宋体" w:hint="eastAsia"/>
          <w:sz w:val="24"/>
        </w:rPr>
        <w:t>推荐人</w:t>
      </w:r>
      <w:r>
        <w:rPr>
          <w:rFonts w:ascii="宋体" w:eastAsia="宋体" w:hAnsi="宋体" w:cs="宋体" w:hint="eastAsia"/>
          <w:sz w:val="24"/>
        </w:rPr>
        <w:t>。行政人事部做好登记。</w:t>
      </w:r>
    </w:p>
    <w:p w:rsidR="00FF0F96" w:rsidRPr="00BC7A6F" w:rsidRDefault="00FF0F96" w:rsidP="00FF0F96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③、此费用计入公司招聘费用。</w:t>
      </w:r>
    </w:p>
    <w:p w:rsidR="001A536D" w:rsidRPr="0009268A" w:rsidRDefault="0009268A">
      <w:pPr>
        <w:numPr>
          <w:ilvl w:val="0"/>
          <w:numId w:val="1"/>
        </w:num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>管理办法：</w:t>
      </w:r>
    </w:p>
    <w:p w:rsidR="0009268A" w:rsidRPr="009D777B" w:rsidRDefault="0009268A" w:rsidP="0009268A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Calibri" w:eastAsia="宋体" w:hAnsi="Calibri" w:cs="Times New Roman" w:hint="eastAsia"/>
          <w:b/>
          <w:bCs/>
          <w:sz w:val="24"/>
        </w:rPr>
        <w:t>（一）、对</w:t>
      </w:r>
      <w:r w:rsidR="00C176D6">
        <w:rPr>
          <w:rFonts w:ascii="Calibri" w:eastAsia="宋体" w:hAnsi="Calibri" w:cs="Times New Roman" w:hint="eastAsia"/>
          <w:b/>
          <w:bCs/>
          <w:sz w:val="24"/>
        </w:rPr>
        <w:t>推荐人</w:t>
      </w:r>
      <w:r>
        <w:rPr>
          <w:rFonts w:ascii="Calibri" w:eastAsia="宋体" w:hAnsi="Calibri" w:cs="Times New Roman" w:hint="eastAsia"/>
          <w:b/>
          <w:bCs/>
          <w:sz w:val="24"/>
        </w:rPr>
        <w:t>的管理办法：</w:t>
      </w:r>
    </w:p>
    <w:p w:rsidR="00F26309" w:rsidRPr="00F26309" w:rsidRDefault="0009268A" w:rsidP="00A53D28">
      <w:pPr>
        <w:numPr>
          <w:ilvl w:val="1"/>
          <w:numId w:val="4"/>
        </w:numPr>
        <w:spacing w:line="460" w:lineRule="exact"/>
        <w:ind w:leftChars="-202" w:hangingChars="176" w:hanging="424"/>
        <w:rPr>
          <w:rFonts w:ascii="宋体" w:eastAsia="宋体" w:hAnsi="宋体" w:cs="宋体"/>
          <w:szCs w:val="21"/>
        </w:rPr>
      </w:pPr>
      <w:r>
        <w:rPr>
          <w:rFonts w:ascii="Calibri" w:eastAsia="宋体" w:hAnsi="Calibri" w:cs="Times New Roman" w:hint="eastAsia"/>
          <w:b/>
          <w:bCs/>
          <w:sz w:val="24"/>
        </w:rPr>
        <w:t xml:space="preserve">     </w:t>
      </w:r>
      <w:r w:rsidRPr="009D777B">
        <w:rPr>
          <w:rFonts w:ascii="Calibri" w:eastAsia="宋体" w:hAnsi="Calibri" w:cs="Times New Roman" w:hint="eastAsia"/>
          <w:bCs/>
          <w:sz w:val="24"/>
        </w:rPr>
        <w:t xml:space="preserve"> 1</w:t>
      </w:r>
      <w:r w:rsidRPr="009D777B">
        <w:rPr>
          <w:rFonts w:ascii="Calibri" w:eastAsia="宋体" w:hAnsi="Calibri" w:cs="Times New Roman" w:hint="eastAsia"/>
          <w:bCs/>
          <w:sz w:val="24"/>
        </w:rPr>
        <w:t>、</w:t>
      </w:r>
      <w:r w:rsidR="00EA113C">
        <w:rPr>
          <w:rFonts w:ascii="Calibri" w:eastAsia="宋体" w:hAnsi="Calibri" w:cs="Times New Roman" w:hint="eastAsia"/>
          <w:bCs/>
          <w:sz w:val="24"/>
        </w:rPr>
        <w:t>若</w:t>
      </w:r>
      <w:r w:rsidR="00EA113C" w:rsidRPr="00F63A83">
        <w:rPr>
          <w:rFonts w:ascii="宋体" w:eastAsia="宋体" w:hAnsi="宋体" w:cs="宋体" w:hint="eastAsia"/>
          <w:sz w:val="24"/>
        </w:rPr>
        <w:t>推荐人提供的被推荐人简历</w:t>
      </w:r>
      <w:r w:rsidR="00EA113C">
        <w:rPr>
          <w:rFonts w:ascii="宋体" w:eastAsia="宋体" w:hAnsi="宋体" w:cs="宋体" w:hint="eastAsia"/>
          <w:sz w:val="24"/>
        </w:rPr>
        <w:t>不</w:t>
      </w:r>
      <w:r w:rsidR="00EA113C" w:rsidRPr="00F63A83">
        <w:rPr>
          <w:rFonts w:ascii="宋体" w:eastAsia="宋体" w:hAnsi="宋体" w:cs="宋体" w:hint="eastAsia"/>
          <w:sz w:val="24"/>
        </w:rPr>
        <w:t>真实，推荐人隐瞒和伪造已知被推荐人的真实个人情况</w:t>
      </w:r>
      <w:r w:rsidR="00EA113C">
        <w:rPr>
          <w:rFonts w:ascii="宋体" w:eastAsia="宋体" w:hAnsi="宋体" w:cs="宋体" w:hint="eastAsia"/>
          <w:sz w:val="24"/>
        </w:rPr>
        <w:t>等</w:t>
      </w:r>
      <w:r>
        <w:rPr>
          <w:rFonts w:ascii="Calibri" w:eastAsia="宋体" w:hAnsi="Calibri" w:cs="Times New Roman" w:hint="eastAsia"/>
          <w:bCs/>
          <w:sz w:val="24"/>
        </w:rPr>
        <w:t>，将</w:t>
      </w:r>
      <w:r w:rsidR="00F26309">
        <w:rPr>
          <w:rFonts w:ascii="Calibri" w:eastAsia="宋体" w:hAnsi="Calibri" w:cs="Times New Roman" w:hint="eastAsia"/>
          <w:bCs/>
          <w:sz w:val="24"/>
        </w:rPr>
        <w:t>取消被推荐人的应聘资格，并对被推荐人计入公司招聘黑名单中。</w:t>
      </w:r>
    </w:p>
    <w:p w:rsidR="0009268A" w:rsidRPr="00F26309" w:rsidRDefault="00F26309" w:rsidP="00F26309">
      <w:pPr>
        <w:numPr>
          <w:ilvl w:val="1"/>
          <w:numId w:val="4"/>
        </w:numPr>
        <w:spacing w:line="460" w:lineRule="exact"/>
        <w:ind w:leftChars="-202" w:left="-54" w:hangingChars="176" w:hanging="37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</w:t>
      </w:r>
      <w:r w:rsidRPr="00F26309">
        <w:rPr>
          <w:rFonts w:ascii="Calibri" w:eastAsia="宋体" w:hAnsi="Calibri" w:cs="Times New Roman" w:hint="eastAsia"/>
          <w:bCs/>
          <w:sz w:val="24"/>
        </w:rPr>
        <w:t>2</w:t>
      </w:r>
      <w:r w:rsidRPr="00F26309">
        <w:rPr>
          <w:rFonts w:ascii="Calibri" w:eastAsia="宋体" w:hAnsi="Calibri" w:cs="Times New Roman" w:hint="eastAsia"/>
          <w:bCs/>
          <w:sz w:val="24"/>
        </w:rPr>
        <w:t>、如因</w:t>
      </w:r>
      <w:r>
        <w:rPr>
          <w:rFonts w:ascii="Calibri" w:eastAsia="宋体" w:hAnsi="Calibri" w:cs="Times New Roman" w:hint="eastAsia"/>
          <w:bCs/>
          <w:sz w:val="24"/>
        </w:rPr>
        <w:t>推荐人隐瞒或伪造信息，</w:t>
      </w:r>
      <w:r w:rsidRPr="00F26309">
        <w:rPr>
          <w:rFonts w:ascii="Calibri" w:eastAsia="宋体" w:hAnsi="Calibri" w:cs="Times New Roman" w:hint="eastAsia"/>
          <w:bCs/>
          <w:sz w:val="24"/>
        </w:rPr>
        <w:t>此给公司带来损失</w:t>
      </w:r>
      <w:r w:rsidR="003439E4" w:rsidRPr="00F26309">
        <w:rPr>
          <w:rFonts w:ascii="Calibri" w:eastAsia="宋体" w:hAnsi="Calibri" w:cs="Times New Roman" w:hint="eastAsia"/>
          <w:bCs/>
          <w:sz w:val="24"/>
        </w:rPr>
        <w:t>，公司有权</w:t>
      </w:r>
      <w:r w:rsidRPr="00F26309">
        <w:rPr>
          <w:rFonts w:ascii="Calibri" w:eastAsia="宋体" w:hAnsi="Calibri" w:cs="Times New Roman" w:hint="eastAsia"/>
          <w:bCs/>
          <w:sz w:val="24"/>
        </w:rPr>
        <w:t>对推荐人给予</w:t>
      </w:r>
      <w:r w:rsidRPr="00F26309">
        <w:rPr>
          <w:rFonts w:ascii="Calibri" w:eastAsia="宋体" w:hAnsi="Calibri" w:cs="Times New Roman" w:hint="eastAsia"/>
          <w:bCs/>
          <w:sz w:val="24"/>
        </w:rPr>
        <w:t>200-500</w:t>
      </w:r>
      <w:r w:rsidRPr="00F26309">
        <w:rPr>
          <w:rFonts w:ascii="Calibri" w:eastAsia="宋体" w:hAnsi="Calibri" w:cs="Times New Roman" w:hint="eastAsia"/>
          <w:bCs/>
          <w:sz w:val="24"/>
        </w:rPr>
        <w:t>元的处罚，重大损失公司有权</w:t>
      </w:r>
      <w:r w:rsidR="003439E4" w:rsidRPr="00F26309">
        <w:rPr>
          <w:rFonts w:ascii="Calibri" w:eastAsia="宋体" w:hAnsi="Calibri" w:cs="Times New Roman" w:hint="eastAsia"/>
          <w:bCs/>
          <w:sz w:val="24"/>
        </w:rPr>
        <w:t>追偿或</w:t>
      </w:r>
      <w:r w:rsidRPr="00F26309">
        <w:rPr>
          <w:rFonts w:ascii="Calibri" w:eastAsia="宋体" w:hAnsi="Calibri" w:cs="Times New Roman" w:hint="eastAsia"/>
          <w:bCs/>
          <w:sz w:val="24"/>
        </w:rPr>
        <w:t>追加</w:t>
      </w:r>
      <w:r w:rsidR="003439E4" w:rsidRPr="00F26309">
        <w:rPr>
          <w:rFonts w:ascii="Calibri" w:eastAsia="宋体" w:hAnsi="Calibri" w:cs="Times New Roman" w:hint="eastAsia"/>
          <w:bCs/>
          <w:sz w:val="24"/>
        </w:rPr>
        <w:t>处罚；</w:t>
      </w:r>
    </w:p>
    <w:p w:rsidR="00C1739E" w:rsidRPr="00C1739E" w:rsidRDefault="0009268A" w:rsidP="0009268A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Calibri" w:eastAsia="宋体" w:hAnsi="Calibri" w:cs="Times New Roman" w:hint="eastAsia"/>
          <w:bCs/>
          <w:sz w:val="24"/>
        </w:rPr>
        <w:t xml:space="preserve">      2</w:t>
      </w:r>
      <w:r>
        <w:rPr>
          <w:rFonts w:ascii="Calibri" w:eastAsia="宋体" w:hAnsi="Calibri" w:cs="Times New Roman" w:hint="eastAsia"/>
          <w:bCs/>
          <w:sz w:val="24"/>
        </w:rPr>
        <w:t>、</w:t>
      </w:r>
      <w:r w:rsidR="00C1739E">
        <w:rPr>
          <w:rFonts w:ascii="Calibri" w:eastAsia="宋体" w:hAnsi="Calibri" w:cs="Times New Roman" w:hint="eastAsia"/>
          <w:bCs/>
          <w:sz w:val="24"/>
        </w:rPr>
        <w:t>如推荐人未按制度规定流程完成推荐人的职责，则不享受奖励；</w:t>
      </w:r>
    </w:p>
    <w:p w:rsidR="0009268A" w:rsidRPr="00C42637" w:rsidRDefault="00C1739E" w:rsidP="0009268A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Calibri" w:eastAsia="宋体" w:hAnsi="Calibri" w:cs="Times New Roman" w:hint="eastAsia"/>
          <w:bCs/>
          <w:sz w:val="24"/>
        </w:rPr>
        <w:t xml:space="preserve">      3</w:t>
      </w:r>
      <w:r>
        <w:rPr>
          <w:rFonts w:ascii="Calibri" w:eastAsia="宋体" w:hAnsi="Calibri" w:cs="Times New Roman" w:hint="eastAsia"/>
          <w:bCs/>
          <w:sz w:val="24"/>
        </w:rPr>
        <w:t>、</w:t>
      </w:r>
      <w:r w:rsidR="00F82DE0">
        <w:rPr>
          <w:rFonts w:ascii="Calibri" w:eastAsia="宋体" w:hAnsi="Calibri" w:cs="Times New Roman" w:hint="eastAsia"/>
          <w:bCs/>
          <w:sz w:val="24"/>
        </w:rPr>
        <w:t>如出现不遵守本制度的推荐行为，公司有权予以驳回。如因此给其他人应聘或给公司管理造成损失或损害，公司有权做出处罚等处置；</w:t>
      </w:r>
    </w:p>
    <w:p w:rsidR="0009268A" w:rsidRPr="00C42637" w:rsidRDefault="0009268A" w:rsidP="0009268A">
      <w:pPr>
        <w:numPr>
          <w:ilvl w:val="1"/>
          <w:numId w:val="4"/>
        </w:numPr>
        <w:spacing w:line="460" w:lineRule="exact"/>
        <w:ind w:leftChars="-202" w:left="-54" w:hangingChars="176" w:hanging="37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</w:t>
      </w:r>
      <w:r>
        <w:rPr>
          <w:rFonts w:ascii="Calibri" w:eastAsia="宋体" w:hAnsi="Calibri" w:cs="Times New Roman" w:hint="eastAsia"/>
          <w:b/>
          <w:bCs/>
          <w:sz w:val="24"/>
        </w:rPr>
        <w:t>（二）、对</w:t>
      </w:r>
      <w:r w:rsidR="00C46CE8">
        <w:rPr>
          <w:rFonts w:ascii="Calibri" w:eastAsia="宋体" w:hAnsi="Calibri" w:cs="Times New Roman" w:hint="eastAsia"/>
          <w:b/>
          <w:bCs/>
          <w:sz w:val="24"/>
        </w:rPr>
        <w:t>行政</w:t>
      </w:r>
      <w:r w:rsidR="006D4BE5">
        <w:rPr>
          <w:rFonts w:ascii="Calibri" w:eastAsia="宋体" w:hAnsi="Calibri" w:cs="Times New Roman" w:hint="eastAsia"/>
          <w:b/>
          <w:bCs/>
          <w:sz w:val="24"/>
        </w:rPr>
        <w:t>人事</w:t>
      </w:r>
      <w:r w:rsidR="00C46CE8">
        <w:rPr>
          <w:rFonts w:ascii="Calibri" w:eastAsia="宋体" w:hAnsi="Calibri" w:cs="Times New Roman" w:hint="eastAsia"/>
          <w:b/>
          <w:bCs/>
          <w:sz w:val="24"/>
        </w:rPr>
        <w:t>部</w:t>
      </w:r>
      <w:r>
        <w:rPr>
          <w:rFonts w:ascii="Calibri" w:eastAsia="宋体" w:hAnsi="Calibri" w:cs="Times New Roman" w:hint="eastAsia"/>
          <w:b/>
          <w:bCs/>
          <w:sz w:val="24"/>
        </w:rPr>
        <w:t>的管理办法：</w:t>
      </w:r>
    </w:p>
    <w:p w:rsidR="0009268A" w:rsidRPr="009B12AA" w:rsidRDefault="0009268A" w:rsidP="0009268A">
      <w:pPr>
        <w:numPr>
          <w:ilvl w:val="1"/>
          <w:numId w:val="4"/>
        </w:numPr>
        <w:spacing w:line="460" w:lineRule="exact"/>
        <w:ind w:leftChars="-202" w:hangingChars="176" w:hanging="424"/>
        <w:rPr>
          <w:rFonts w:ascii="宋体" w:eastAsia="宋体" w:hAnsi="宋体" w:cs="宋体"/>
          <w:szCs w:val="21"/>
        </w:rPr>
      </w:pPr>
      <w:r>
        <w:rPr>
          <w:rFonts w:ascii="Calibri" w:eastAsia="宋体" w:hAnsi="Calibri" w:cs="Times New Roman" w:hint="eastAsia"/>
          <w:b/>
          <w:bCs/>
          <w:sz w:val="24"/>
        </w:rPr>
        <w:t xml:space="preserve">    </w:t>
      </w:r>
      <w:r w:rsidRPr="00C42637">
        <w:rPr>
          <w:rFonts w:ascii="Calibri" w:eastAsia="宋体" w:hAnsi="Calibri" w:cs="Times New Roman" w:hint="eastAsia"/>
          <w:bCs/>
          <w:sz w:val="24"/>
        </w:rPr>
        <w:t xml:space="preserve">  1</w:t>
      </w:r>
      <w:r w:rsidRPr="00C42637">
        <w:rPr>
          <w:rFonts w:ascii="Calibri" w:eastAsia="宋体" w:hAnsi="Calibri" w:cs="Times New Roman" w:hint="eastAsia"/>
          <w:bCs/>
          <w:sz w:val="24"/>
        </w:rPr>
        <w:t>、</w:t>
      </w:r>
      <w:r w:rsidR="00C1739E">
        <w:rPr>
          <w:rFonts w:ascii="宋体" w:eastAsia="宋体" w:hAnsi="宋体" w:cs="宋体" w:hint="eastAsia"/>
          <w:sz w:val="24"/>
        </w:rPr>
        <w:t>如出现违反上述流程的行为，视情节公司有权给予50-100元的处罚；</w:t>
      </w:r>
    </w:p>
    <w:p w:rsidR="00C1739E" w:rsidRPr="00C1739E" w:rsidRDefault="009B12AA" w:rsidP="00366C9B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  2、</w:t>
      </w:r>
      <w:r w:rsidR="00C1739E">
        <w:rPr>
          <w:rFonts w:ascii="宋体" w:eastAsia="宋体" w:hAnsi="宋体" w:cs="宋体" w:hint="eastAsia"/>
          <w:sz w:val="24"/>
        </w:rPr>
        <w:t>如出现行政人事部成员与推荐人一同欺瞒公司的，按严重工作失误处理，公司有权给予</w:t>
      </w:r>
      <w:r w:rsidR="00F26309">
        <w:rPr>
          <w:rFonts w:ascii="宋体" w:eastAsia="宋体" w:hAnsi="宋体" w:cs="宋体" w:hint="eastAsia"/>
          <w:sz w:val="24"/>
        </w:rPr>
        <w:t>200-500元的</w:t>
      </w:r>
      <w:r w:rsidR="00C1739E">
        <w:rPr>
          <w:rFonts w:ascii="宋体" w:eastAsia="宋体" w:hAnsi="宋体" w:cs="宋体" w:hint="eastAsia"/>
          <w:sz w:val="24"/>
        </w:rPr>
        <w:t>处罚、警告</w:t>
      </w:r>
      <w:r w:rsidR="00F26309">
        <w:rPr>
          <w:rFonts w:ascii="宋体" w:eastAsia="宋体" w:hAnsi="宋体" w:cs="宋体" w:hint="eastAsia"/>
          <w:sz w:val="24"/>
        </w:rPr>
        <w:t>，情节严重或给公司造成损失，公司有权</w:t>
      </w:r>
      <w:r w:rsidR="00C1739E">
        <w:rPr>
          <w:rFonts w:ascii="宋体" w:eastAsia="宋体" w:hAnsi="宋体" w:cs="宋体" w:hint="eastAsia"/>
          <w:sz w:val="24"/>
        </w:rPr>
        <w:t>解聘。</w:t>
      </w:r>
    </w:p>
    <w:p w:rsidR="009B12AA" w:rsidRPr="00C1739E" w:rsidRDefault="00C1739E" w:rsidP="00366C9B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  3、接到推荐表之后，行政人事部需在一周内将审核情况向推荐人做出反馈，延迟，每人次处罚</w:t>
      </w:r>
      <w:r w:rsidR="00366C9B">
        <w:rPr>
          <w:rFonts w:ascii="宋体" w:eastAsia="宋体" w:hAnsi="宋体" w:cs="宋体" w:hint="eastAsia"/>
          <w:sz w:val="24"/>
        </w:rPr>
        <w:t>50元的罚款；</w:t>
      </w:r>
    </w:p>
    <w:p w:rsidR="00C1739E" w:rsidRPr="00C2354F" w:rsidRDefault="00C1739E" w:rsidP="00C1739E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  4、按制度流程建立起推荐管理所需各种材料档案，如资料不全，每人次处罚50元</w:t>
      </w:r>
      <w:r w:rsidR="00F26309">
        <w:rPr>
          <w:rFonts w:ascii="宋体" w:eastAsia="宋体" w:hAnsi="宋体" w:cs="宋体" w:hint="eastAsia"/>
          <w:sz w:val="24"/>
        </w:rPr>
        <w:t>。</w:t>
      </w:r>
    </w:p>
    <w:p w:rsidR="00C2354F" w:rsidRPr="00366C9B" w:rsidRDefault="00C2354F" w:rsidP="00C2354F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Calibri" w:eastAsia="宋体" w:hAnsi="Calibri" w:cs="Times New Roman" w:hint="eastAsia"/>
          <w:b/>
          <w:bCs/>
          <w:sz w:val="24"/>
        </w:rPr>
        <w:t>（三）、对</w:t>
      </w:r>
      <w:r w:rsidR="00D723FF">
        <w:rPr>
          <w:rFonts w:ascii="Calibri" w:eastAsia="宋体" w:hAnsi="Calibri" w:cs="Times New Roman" w:hint="eastAsia"/>
          <w:b/>
          <w:bCs/>
          <w:sz w:val="24"/>
        </w:rPr>
        <w:t>用人部门</w:t>
      </w:r>
      <w:r>
        <w:rPr>
          <w:rFonts w:ascii="Calibri" w:eastAsia="宋体" w:hAnsi="Calibri" w:cs="Times New Roman" w:hint="eastAsia"/>
          <w:b/>
          <w:bCs/>
          <w:sz w:val="24"/>
        </w:rPr>
        <w:t>的管理办法：</w:t>
      </w:r>
    </w:p>
    <w:p w:rsidR="00D723FF" w:rsidRPr="00D723FF" w:rsidRDefault="0009268A" w:rsidP="0009268A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  </w:t>
      </w:r>
      <w:r w:rsidR="00D723FF">
        <w:rPr>
          <w:rFonts w:ascii="宋体" w:eastAsia="宋体" w:hAnsi="宋体" w:cs="宋体" w:hint="eastAsia"/>
          <w:sz w:val="24"/>
        </w:rPr>
        <w:t xml:space="preserve"> 1、</w:t>
      </w:r>
      <w:r w:rsidR="00D723FF">
        <w:rPr>
          <w:rFonts w:hint="eastAsia"/>
          <w:bCs/>
          <w:sz w:val="24"/>
        </w:rPr>
        <w:t>人事行政部将应聘人员资料递交与用人部门的</w:t>
      </w:r>
      <w:r w:rsidR="00D723FF" w:rsidRPr="002B5F44">
        <w:rPr>
          <w:rFonts w:ascii="宋体" w:hAnsi="宋体" w:cs="宋体" w:hint="eastAsia"/>
          <w:sz w:val="24"/>
        </w:rPr>
        <w:t>部门经理/分管总监</w:t>
      </w:r>
      <w:r w:rsidR="00D723FF">
        <w:rPr>
          <w:rFonts w:ascii="宋体" w:hAnsi="宋体" w:cs="宋体" w:hint="eastAsia"/>
          <w:sz w:val="24"/>
        </w:rPr>
        <w:t>后，用人部门应当及时对应聘人员进行面试，若</w:t>
      </w:r>
      <w:r w:rsidR="009B52EF">
        <w:rPr>
          <w:rFonts w:ascii="宋体" w:hAnsi="宋体" w:cs="宋体" w:hint="eastAsia"/>
          <w:sz w:val="24"/>
        </w:rPr>
        <w:t>5</w:t>
      </w:r>
      <w:r w:rsidR="00D723FF">
        <w:rPr>
          <w:rFonts w:ascii="宋体" w:hAnsi="宋体" w:cs="宋体" w:hint="eastAsia"/>
          <w:sz w:val="24"/>
        </w:rPr>
        <w:t>个工作日内</w:t>
      </w:r>
      <w:r w:rsidR="009B52EF">
        <w:rPr>
          <w:rFonts w:ascii="宋体" w:hAnsi="宋体" w:cs="宋体" w:hint="eastAsia"/>
          <w:sz w:val="24"/>
        </w:rPr>
        <w:t>仍</w:t>
      </w:r>
      <w:r w:rsidR="00D723FF">
        <w:rPr>
          <w:rFonts w:ascii="宋体" w:hAnsi="宋体" w:cs="宋体" w:hint="eastAsia"/>
          <w:sz w:val="24"/>
        </w:rPr>
        <w:t>未对应聘人员</w:t>
      </w:r>
      <w:r w:rsidR="009B52EF">
        <w:rPr>
          <w:rFonts w:ascii="宋体" w:hAnsi="宋体" w:cs="宋体" w:hint="eastAsia"/>
          <w:sz w:val="24"/>
        </w:rPr>
        <w:t>进行面试的，公司有权对拖延行为处以5</w:t>
      </w:r>
      <w:r w:rsidR="00D723FF">
        <w:rPr>
          <w:rFonts w:ascii="宋体" w:hAnsi="宋体" w:cs="宋体" w:hint="eastAsia"/>
          <w:sz w:val="24"/>
        </w:rPr>
        <w:t>0—</w:t>
      </w:r>
      <w:r w:rsidR="009B52EF">
        <w:rPr>
          <w:rFonts w:ascii="宋体" w:hAnsi="宋体" w:cs="宋体" w:hint="eastAsia"/>
          <w:sz w:val="24"/>
        </w:rPr>
        <w:t>1</w:t>
      </w:r>
      <w:r w:rsidR="00D723FF">
        <w:rPr>
          <w:rFonts w:ascii="宋体" w:hAnsi="宋体" w:cs="宋体" w:hint="eastAsia"/>
          <w:sz w:val="24"/>
        </w:rPr>
        <w:t>00元的罚款；</w:t>
      </w:r>
    </w:p>
    <w:p w:rsidR="009B52EF" w:rsidRPr="00D723FF" w:rsidRDefault="00D723FF" w:rsidP="009B52EF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 w:rsidRPr="009B52EF">
        <w:rPr>
          <w:rFonts w:ascii="宋体" w:eastAsia="宋体" w:hAnsi="宋体" w:cs="宋体" w:hint="eastAsia"/>
          <w:sz w:val="24"/>
        </w:rPr>
        <w:lastRenderedPageBreak/>
        <w:t xml:space="preserve">     </w:t>
      </w:r>
      <w:r w:rsidR="0009268A" w:rsidRPr="009B52EF">
        <w:rPr>
          <w:rFonts w:ascii="宋体" w:eastAsia="宋体" w:hAnsi="宋体" w:cs="宋体" w:hint="eastAsia"/>
          <w:sz w:val="24"/>
        </w:rPr>
        <w:t xml:space="preserve"> 2、部门经理/分管总监对应聘人员进行面试后，未能在</w:t>
      </w:r>
      <w:r w:rsidR="009B52EF" w:rsidRPr="009B52EF">
        <w:rPr>
          <w:rFonts w:ascii="宋体" w:eastAsia="宋体" w:hAnsi="宋体" w:cs="宋体" w:hint="eastAsia"/>
          <w:sz w:val="24"/>
        </w:rPr>
        <w:t>2</w:t>
      </w:r>
      <w:r w:rsidR="0009268A" w:rsidRPr="009B52EF">
        <w:rPr>
          <w:rFonts w:ascii="宋体" w:eastAsia="宋体" w:hAnsi="宋体" w:cs="宋体" w:hint="eastAsia"/>
          <w:sz w:val="24"/>
        </w:rPr>
        <w:t>日内将面试结果</w:t>
      </w:r>
      <w:r w:rsidR="00F26309">
        <w:rPr>
          <w:rFonts w:ascii="宋体" w:eastAsia="宋体" w:hAnsi="宋体" w:cs="宋体" w:hint="eastAsia"/>
          <w:sz w:val="24"/>
        </w:rPr>
        <w:t>反馈给</w:t>
      </w:r>
      <w:r w:rsidR="0009268A" w:rsidRPr="009B52EF">
        <w:rPr>
          <w:rFonts w:ascii="宋体" w:eastAsia="宋体" w:hAnsi="宋体" w:cs="宋体" w:hint="eastAsia"/>
          <w:sz w:val="24"/>
        </w:rPr>
        <w:t>人事行政部，</w:t>
      </w:r>
      <w:r w:rsidR="009B52EF">
        <w:rPr>
          <w:rFonts w:ascii="宋体" w:eastAsia="宋体" w:hAnsi="宋体" w:cs="宋体" w:hint="eastAsia"/>
          <w:sz w:val="24"/>
        </w:rPr>
        <w:t>否则，</w:t>
      </w:r>
      <w:r w:rsidR="009B52EF">
        <w:rPr>
          <w:rFonts w:ascii="宋体" w:hAnsi="宋体" w:cs="宋体" w:hint="eastAsia"/>
          <w:sz w:val="24"/>
        </w:rPr>
        <w:t>公司有权对拖延行为处以50—100元的罚款；</w:t>
      </w:r>
    </w:p>
    <w:p w:rsidR="00F26309" w:rsidRPr="00F26309" w:rsidRDefault="00D723FF" w:rsidP="0009268A">
      <w:pPr>
        <w:numPr>
          <w:ilvl w:val="1"/>
          <w:numId w:val="4"/>
        </w:numPr>
        <w:spacing w:line="460" w:lineRule="exact"/>
        <w:ind w:leftChars="-202" w:left="-2" w:hangingChars="176" w:hanging="422"/>
        <w:rPr>
          <w:rFonts w:ascii="宋体" w:eastAsia="宋体" w:hAnsi="宋体" w:cs="宋体"/>
          <w:szCs w:val="21"/>
        </w:rPr>
      </w:pPr>
      <w:r w:rsidRPr="00F26309">
        <w:rPr>
          <w:rFonts w:ascii="宋体" w:eastAsia="宋体" w:hAnsi="宋体" w:cs="宋体" w:hint="eastAsia"/>
          <w:sz w:val="24"/>
        </w:rPr>
        <w:t xml:space="preserve">      3、</w:t>
      </w:r>
      <w:r w:rsidR="009B52EF" w:rsidRPr="00F26309">
        <w:rPr>
          <w:rFonts w:ascii="宋体" w:eastAsia="宋体" w:hAnsi="宋体" w:cs="宋体" w:hint="eastAsia"/>
          <w:sz w:val="24"/>
        </w:rPr>
        <w:t>如出现如用人部门与推荐人一同欺瞒公司的，</w:t>
      </w:r>
      <w:r w:rsidR="00F26309">
        <w:rPr>
          <w:rFonts w:ascii="宋体" w:eastAsia="宋体" w:hAnsi="宋体" w:cs="宋体" w:hint="eastAsia"/>
          <w:sz w:val="24"/>
        </w:rPr>
        <w:t>按严重工作失误处理，公司有权给予200-500元的处罚、警告，情节严重或给公司造成损失，公司有权解聘。</w:t>
      </w:r>
      <w:r w:rsidR="0009268A" w:rsidRPr="00F26309">
        <w:rPr>
          <w:rFonts w:ascii="宋体" w:eastAsia="宋体" w:hAnsi="宋体" w:cs="宋体" w:hint="eastAsia"/>
          <w:sz w:val="24"/>
        </w:rPr>
        <w:t xml:space="preserve">   </w:t>
      </w:r>
    </w:p>
    <w:p w:rsidR="00F26309" w:rsidRPr="00F03B10" w:rsidRDefault="00F03B10" w:rsidP="00F03B10">
      <w:pPr>
        <w:spacing w:line="360" w:lineRule="exact"/>
        <w:ind w:left="361" w:hangingChars="150" w:hanging="361"/>
      </w:pPr>
      <w:r>
        <w:rPr>
          <w:rFonts w:hint="eastAsia"/>
          <w:b/>
          <w:bCs/>
          <w:sz w:val="24"/>
        </w:rPr>
        <w:t>（</w:t>
      </w:r>
      <w:r w:rsidR="00F26309">
        <w:rPr>
          <w:rFonts w:hint="eastAsia"/>
          <w:b/>
          <w:bCs/>
          <w:sz w:val="24"/>
        </w:rPr>
        <w:t>四</w:t>
      </w:r>
      <w:r>
        <w:rPr>
          <w:rFonts w:ascii="Calibri" w:eastAsia="宋体" w:hAnsi="Calibri" w:cs="Times New Roman" w:hint="eastAsia"/>
          <w:b/>
          <w:bCs/>
          <w:sz w:val="24"/>
        </w:rPr>
        <w:t>）、</w:t>
      </w:r>
      <w:r w:rsidRPr="006368D3">
        <w:rPr>
          <w:rFonts w:hint="eastAsia"/>
        </w:rPr>
        <w:t>严格执行本管理制度，没有出现任何问题，</w:t>
      </w:r>
      <w:r>
        <w:rPr>
          <w:rFonts w:hint="eastAsia"/>
        </w:rPr>
        <w:t>行政人事部及招聘负责人</w:t>
      </w:r>
      <w:r w:rsidRPr="006368D3">
        <w:rPr>
          <w:rFonts w:hint="eastAsia"/>
        </w:rPr>
        <w:t>月底考核加</w:t>
      </w:r>
      <w:r>
        <w:rPr>
          <w:rFonts w:hint="eastAsia"/>
        </w:rPr>
        <w:t>2</w:t>
      </w:r>
      <w:r w:rsidRPr="006368D3">
        <w:rPr>
          <w:rFonts w:hint="eastAsia"/>
        </w:rPr>
        <w:t>分。</w:t>
      </w:r>
    </w:p>
    <w:p w:rsidR="0009268A" w:rsidRPr="00F26309" w:rsidRDefault="00F03B10" w:rsidP="00F26309">
      <w:pPr>
        <w:numPr>
          <w:ilvl w:val="1"/>
          <w:numId w:val="4"/>
        </w:numPr>
        <w:spacing w:line="460" w:lineRule="exact"/>
        <w:ind w:leftChars="-1" w:left="422" w:hangingChars="176" w:hanging="424"/>
        <w:rPr>
          <w:rFonts w:ascii="宋体" w:eastAsia="宋体" w:hAnsi="宋体" w:cs="宋体"/>
          <w:szCs w:val="21"/>
        </w:rPr>
      </w:pPr>
      <w:r>
        <w:rPr>
          <w:rFonts w:hint="eastAsia"/>
          <w:b/>
          <w:bCs/>
          <w:sz w:val="24"/>
        </w:rPr>
        <w:t>四</w:t>
      </w:r>
      <w:r w:rsidR="00F26309">
        <w:rPr>
          <w:rFonts w:hint="eastAsia"/>
          <w:b/>
          <w:bCs/>
          <w:sz w:val="24"/>
        </w:rPr>
        <w:t>、</w:t>
      </w:r>
      <w:r>
        <w:rPr>
          <w:rFonts w:ascii="Calibri" w:eastAsia="宋体" w:hAnsi="Calibri" w:cs="Times New Roman" w:hint="eastAsia"/>
          <w:b/>
          <w:bCs/>
          <w:sz w:val="24"/>
        </w:rPr>
        <w:t>本管理文件的解释权归属总经办。</w:t>
      </w:r>
    </w:p>
    <w:p w:rsidR="0009268A" w:rsidRPr="00F03B10" w:rsidRDefault="00F03B10" w:rsidP="0009268A">
      <w:pPr>
        <w:numPr>
          <w:ilvl w:val="1"/>
          <w:numId w:val="4"/>
        </w:numPr>
        <w:spacing w:line="460" w:lineRule="exact"/>
        <w:ind w:leftChars="-1" w:left="-2"/>
        <w:rPr>
          <w:rFonts w:ascii="宋体" w:eastAsia="宋体" w:hAnsi="宋体" w:cs="宋体"/>
          <w:szCs w:val="21"/>
        </w:rPr>
      </w:pPr>
      <w:r>
        <w:rPr>
          <w:rFonts w:hint="eastAsia"/>
          <w:b/>
          <w:bCs/>
          <w:sz w:val="24"/>
        </w:rPr>
        <w:t>五</w:t>
      </w:r>
      <w:r w:rsidR="0009268A" w:rsidRPr="004A5C43">
        <w:rPr>
          <w:rFonts w:ascii="Calibri" w:eastAsia="宋体" w:hAnsi="Calibri" w:cs="Times New Roman" w:hint="eastAsia"/>
          <w:b/>
          <w:bCs/>
          <w:sz w:val="24"/>
        </w:rPr>
        <w:t>、</w:t>
      </w:r>
      <w:r w:rsidRPr="00F26309">
        <w:rPr>
          <w:rFonts w:ascii="Calibri" w:eastAsia="宋体" w:hAnsi="Calibri" w:cs="Times New Roman" w:hint="eastAsia"/>
          <w:b/>
          <w:bCs/>
          <w:sz w:val="24"/>
        </w:rPr>
        <w:t>本</w:t>
      </w:r>
      <w:r>
        <w:rPr>
          <w:rFonts w:ascii="Calibri" w:eastAsia="宋体" w:hAnsi="Calibri" w:cs="Times New Roman" w:hint="eastAsia"/>
          <w:b/>
          <w:bCs/>
          <w:sz w:val="24"/>
        </w:rPr>
        <w:t>管理文件一年修订一次</w:t>
      </w:r>
      <w:r w:rsidRPr="00F26309">
        <w:rPr>
          <w:rFonts w:ascii="Calibri" w:eastAsia="宋体" w:hAnsi="Calibri" w:cs="Times New Roman" w:hint="eastAsia"/>
          <w:b/>
          <w:bCs/>
          <w:sz w:val="24"/>
        </w:rPr>
        <w:t>。</w:t>
      </w:r>
    </w:p>
    <w:p w:rsidR="00F03B10" w:rsidRDefault="00F03B10" w:rsidP="0009268A">
      <w:pPr>
        <w:numPr>
          <w:ilvl w:val="1"/>
          <w:numId w:val="4"/>
        </w:numPr>
        <w:spacing w:line="460" w:lineRule="exact"/>
        <w:ind w:leftChars="-1" w:left="-2"/>
        <w:rPr>
          <w:rFonts w:ascii="宋体" w:eastAsia="宋体" w:hAnsi="宋体" w:cs="宋体"/>
          <w:szCs w:val="21"/>
        </w:rPr>
      </w:pPr>
      <w:r>
        <w:rPr>
          <w:rFonts w:hint="eastAsia"/>
          <w:b/>
          <w:bCs/>
          <w:sz w:val="24"/>
        </w:rPr>
        <w:t>六、</w:t>
      </w:r>
      <w:r>
        <w:rPr>
          <w:rFonts w:ascii="Calibri" w:eastAsia="宋体" w:hAnsi="Calibri" w:cs="Times New Roman" w:hint="eastAsia"/>
          <w:b/>
          <w:bCs/>
          <w:sz w:val="24"/>
        </w:rPr>
        <w:t>本管理文件自</w:t>
      </w:r>
      <w:r>
        <w:rPr>
          <w:rFonts w:ascii="Calibri" w:eastAsia="宋体" w:hAnsi="Calibri" w:cs="Times New Roman" w:hint="eastAsia"/>
          <w:b/>
          <w:bCs/>
          <w:sz w:val="24"/>
        </w:rPr>
        <w:t>2017</w:t>
      </w:r>
      <w:r>
        <w:rPr>
          <w:rFonts w:ascii="Calibri" w:eastAsia="宋体" w:hAnsi="Calibri" w:cs="Times New Roman" w:hint="eastAsia"/>
          <w:b/>
          <w:bCs/>
          <w:sz w:val="24"/>
        </w:rPr>
        <w:t>年</w:t>
      </w:r>
      <w:r>
        <w:rPr>
          <w:rFonts w:ascii="Calibri" w:eastAsia="宋体" w:hAnsi="Calibri" w:cs="Times New Roman" w:hint="eastAsia"/>
          <w:b/>
          <w:bCs/>
          <w:sz w:val="24"/>
        </w:rPr>
        <w:t>2</w:t>
      </w:r>
      <w:r>
        <w:rPr>
          <w:rFonts w:ascii="Calibri" w:eastAsia="宋体" w:hAnsi="Calibri" w:cs="Times New Roman" w:hint="eastAsia"/>
          <w:b/>
          <w:bCs/>
          <w:sz w:val="24"/>
        </w:rPr>
        <w:t>月</w:t>
      </w:r>
      <w:r>
        <w:rPr>
          <w:rFonts w:ascii="Calibri" w:eastAsia="宋体" w:hAnsi="Calibri" w:cs="Times New Roman" w:hint="eastAsia"/>
          <w:b/>
          <w:bCs/>
          <w:sz w:val="24"/>
        </w:rPr>
        <w:t>16</w:t>
      </w:r>
      <w:r>
        <w:rPr>
          <w:rFonts w:ascii="Calibri" w:eastAsia="宋体" w:hAnsi="Calibri" w:cs="Times New Roman" w:hint="eastAsia"/>
          <w:b/>
          <w:bCs/>
          <w:sz w:val="24"/>
        </w:rPr>
        <w:t>日起执行。</w:t>
      </w:r>
    </w:p>
    <w:p w:rsidR="00F03B10" w:rsidRDefault="00F03B10" w:rsidP="00F03B10">
      <w:pPr>
        <w:numPr>
          <w:ilvl w:val="1"/>
          <w:numId w:val="4"/>
        </w:numPr>
        <w:spacing w:line="460" w:lineRule="exact"/>
        <w:ind w:leftChars="-1" w:left="-2"/>
        <w:rPr>
          <w:rFonts w:ascii="宋体" w:eastAsia="宋体" w:hAnsi="宋体" w:cs="宋体"/>
          <w:szCs w:val="21"/>
        </w:rPr>
      </w:pPr>
      <w:r>
        <w:rPr>
          <w:rFonts w:hint="eastAsia"/>
          <w:b/>
          <w:bCs/>
          <w:sz w:val="24"/>
        </w:rPr>
        <w:t>七</w:t>
      </w:r>
      <w:r w:rsidR="0009268A" w:rsidRPr="004A5C43">
        <w:rPr>
          <w:rFonts w:ascii="Calibri" w:eastAsia="宋体" w:hAnsi="Calibri" w:cs="Times New Roman" w:hint="eastAsia"/>
          <w:b/>
          <w:bCs/>
          <w:sz w:val="24"/>
        </w:rPr>
        <w:t>、附表：</w:t>
      </w:r>
      <w:r w:rsidR="009B52EF" w:rsidRPr="00F03B10">
        <w:rPr>
          <w:rFonts w:ascii="宋体" w:eastAsia="宋体" w:hAnsi="宋体" w:cs="宋体" w:hint="eastAsia"/>
          <w:sz w:val="24"/>
        </w:rPr>
        <w:t>《内部推荐奖励申请/审批表》</w:t>
      </w:r>
    </w:p>
    <w:p w:rsidR="00F03B10" w:rsidRPr="00F03B10" w:rsidRDefault="00F03B10" w:rsidP="00F03B10">
      <w:pPr>
        <w:numPr>
          <w:ilvl w:val="1"/>
          <w:numId w:val="4"/>
        </w:numPr>
        <w:spacing w:line="460" w:lineRule="exact"/>
        <w:ind w:leftChars="-1" w:left="-2"/>
        <w:rPr>
          <w:rFonts w:ascii="宋体" w:eastAsia="宋体" w:hAnsi="宋体" w:cs="宋体"/>
          <w:szCs w:val="21"/>
        </w:rPr>
      </w:pPr>
    </w:p>
    <w:p w:rsidR="00F03B10" w:rsidRDefault="00F03B10" w:rsidP="00184A63">
      <w:pPr>
        <w:pStyle w:val="a7"/>
        <w:spacing w:line="420" w:lineRule="exact"/>
        <w:ind w:leftChars="270" w:left="567" w:firstLineChars="2050" w:firstLine="4305"/>
      </w:pPr>
    </w:p>
    <w:p w:rsidR="00184A63" w:rsidRDefault="006762F6" w:rsidP="00FB4B9C">
      <w:pPr>
        <w:jc w:val="center"/>
        <w:rPr>
          <w:rFonts w:ascii="宋体" w:eastAsia="宋体" w:hAnsi="宋体" w:cs="宋体" w:hint="eastAsia"/>
          <w:b/>
          <w:sz w:val="28"/>
        </w:rPr>
      </w:pPr>
      <w:r>
        <w:rPr>
          <w:rFonts w:ascii="宋体" w:eastAsia="宋体" w:hAnsi="宋体" w:cs="宋体" w:hint="eastAsia"/>
          <w:b/>
          <w:sz w:val="28"/>
        </w:rPr>
        <w:t xml:space="preserve">               </w:t>
      </w:r>
      <w:r>
        <w:rPr>
          <w:rFonts w:ascii="宋体" w:eastAsia="宋体" w:hAnsi="宋体" w:cs="宋体"/>
          <w:b/>
          <w:sz w:val="28"/>
        </w:rPr>
        <w:t>甘肃五谷种业股份有限公司</w:t>
      </w:r>
    </w:p>
    <w:p w:rsidR="006762F6" w:rsidRPr="006762F6" w:rsidRDefault="006762F6" w:rsidP="00FB4B9C">
      <w:pPr>
        <w:jc w:val="center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 w:hint="eastAsia"/>
          <w:b/>
          <w:sz w:val="28"/>
        </w:rPr>
        <w:t xml:space="preserve">               </w:t>
      </w:r>
      <w:r>
        <w:rPr>
          <w:rFonts w:ascii="宋体" w:eastAsia="宋体" w:hAnsi="宋体" w:cs="宋体"/>
          <w:b/>
          <w:sz w:val="28"/>
        </w:rPr>
        <w:t>二</w:t>
      </w:r>
      <w:r>
        <w:rPr>
          <w:rFonts w:ascii="宋体" w:eastAsia="宋体" w:hAnsi="宋体" w:cs="宋体" w:hint="eastAsia"/>
          <w:b/>
          <w:sz w:val="28"/>
        </w:rPr>
        <w:t>O一七年二月十五日</w:t>
      </w:r>
    </w:p>
    <w:p w:rsidR="00184A63" w:rsidRDefault="00184A63" w:rsidP="00FB4B9C">
      <w:pPr>
        <w:jc w:val="center"/>
        <w:rPr>
          <w:rFonts w:ascii="宋体" w:eastAsia="宋体" w:hAnsi="宋体" w:cs="宋体"/>
          <w:b/>
          <w:sz w:val="28"/>
        </w:rPr>
      </w:pPr>
    </w:p>
    <w:p w:rsidR="000B7239" w:rsidRDefault="000B7239" w:rsidP="00FB4B9C">
      <w:pPr>
        <w:jc w:val="center"/>
        <w:rPr>
          <w:rFonts w:ascii="宋体" w:eastAsia="宋体" w:hAnsi="宋体" w:cs="宋体"/>
          <w:b/>
          <w:sz w:val="28"/>
        </w:rPr>
      </w:pPr>
    </w:p>
    <w:p w:rsidR="000B7239" w:rsidRDefault="000B7239" w:rsidP="00FB4B9C">
      <w:pPr>
        <w:jc w:val="center"/>
        <w:rPr>
          <w:rFonts w:ascii="宋体" w:eastAsia="宋体" w:hAnsi="宋体" w:cs="宋体"/>
          <w:b/>
          <w:sz w:val="28"/>
        </w:rPr>
      </w:pPr>
    </w:p>
    <w:p w:rsidR="000B7239" w:rsidRDefault="000B7239" w:rsidP="00FB4B9C">
      <w:pPr>
        <w:jc w:val="center"/>
        <w:rPr>
          <w:rFonts w:ascii="宋体" w:eastAsia="宋体" w:hAnsi="宋体" w:cs="宋体"/>
          <w:b/>
          <w:sz w:val="28"/>
        </w:rPr>
      </w:pPr>
    </w:p>
    <w:p w:rsidR="000B7239" w:rsidRDefault="000B7239" w:rsidP="00FB4B9C">
      <w:pPr>
        <w:jc w:val="center"/>
        <w:rPr>
          <w:rFonts w:ascii="宋体" w:eastAsia="宋体" w:hAnsi="宋体" w:cs="宋体"/>
          <w:b/>
          <w:sz w:val="28"/>
        </w:rPr>
      </w:pPr>
    </w:p>
    <w:p w:rsidR="000B7239" w:rsidRDefault="000B7239" w:rsidP="00FB4B9C">
      <w:pPr>
        <w:jc w:val="center"/>
        <w:rPr>
          <w:rFonts w:ascii="宋体" w:eastAsia="宋体" w:hAnsi="宋体" w:cs="宋体"/>
          <w:b/>
          <w:sz w:val="28"/>
        </w:rPr>
      </w:pPr>
    </w:p>
    <w:p w:rsidR="000B7239" w:rsidRDefault="000B7239" w:rsidP="00FB4B9C">
      <w:pPr>
        <w:jc w:val="center"/>
        <w:rPr>
          <w:rFonts w:ascii="宋体" w:eastAsia="宋体" w:hAnsi="宋体" w:cs="宋体"/>
          <w:b/>
          <w:sz w:val="28"/>
        </w:rPr>
      </w:pPr>
    </w:p>
    <w:p w:rsidR="000B7239" w:rsidRDefault="000B7239" w:rsidP="00FB4B9C">
      <w:pPr>
        <w:jc w:val="center"/>
        <w:rPr>
          <w:rFonts w:ascii="宋体" w:eastAsia="宋体" w:hAnsi="宋体" w:cs="宋体"/>
          <w:b/>
          <w:sz w:val="28"/>
        </w:rPr>
      </w:pPr>
    </w:p>
    <w:p w:rsidR="000B7239" w:rsidRDefault="000B7239" w:rsidP="00FB4B9C">
      <w:pPr>
        <w:jc w:val="center"/>
        <w:rPr>
          <w:rFonts w:ascii="宋体" w:eastAsia="宋体" w:hAnsi="宋体" w:cs="宋体"/>
          <w:b/>
          <w:sz w:val="28"/>
        </w:rPr>
      </w:pPr>
    </w:p>
    <w:p w:rsidR="00BC405E" w:rsidRDefault="00BC405E" w:rsidP="00FB4B9C">
      <w:pPr>
        <w:jc w:val="center"/>
        <w:rPr>
          <w:rFonts w:ascii="宋体" w:eastAsia="宋体" w:hAnsi="宋体" w:cs="宋体" w:hint="eastAsia"/>
          <w:b/>
          <w:sz w:val="28"/>
        </w:rPr>
      </w:pPr>
    </w:p>
    <w:p w:rsidR="006762F6" w:rsidRDefault="006762F6" w:rsidP="00FB4B9C">
      <w:pPr>
        <w:jc w:val="center"/>
        <w:rPr>
          <w:rFonts w:ascii="宋体" w:eastAsia="宋体" w:hAnsi="宋体" w:cs="宋体" w:hint="eastAsia"/>
          <w:b/>
          <w:sz w:val="28"/>
        </w:rPr>
      </w:pPr>
    </w:p>
    <w:p w:rsidR="006762F6" w:rsidRDefault="006762F6" w:rsidP="00FB4B9C">
      <w:pPr>
        <w:jc w:val="center"/>
        <w:rPr>
          <w:rFonts w:ascii="宋体" w:eastAsia="宋体" w:hAnsi="宋体" w:cs="宋体" w:hint="eastAsia"/>
          <w:b/>
          <w:sz w:val="28"/>
        </w:rPr>
      </w:pPr>
    </w:p>
    <w:p w:rsidR="006762F6" w:rsidRDefault="006762F6" w:rsidP="00FB4B9C">
      <w:pPr>
        <w:jc w:val="center"/>
        <w:rPr>
          <w:rFonts w:ascii="宋体" w:eastAsia="宋体" w:hAnsi="宋体" w:cs="宋体"/>
          <w:b/>
          <w:sz w:val="28"/>
        </w:rPr>
      </w:pPr>
    </w:p>
    <w:p w:rsidR="000B7239" w:rsidRDefault="000B7239" w:rsidP="000B7239">
      <w:pPr>
        <w:jc w:val="left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 w:hint="eastAsia"/>
          <w:b/>
          <w:sz w:val="28"/>
        </w:rPr>
        <w:lastRenderedPageBreak/>
        <w:t>附件：</w:t>
      </w:r>
    </w:p>
    <w:p w:rsidR="00FB4B9C" w:rsidRDefault="00FB4B9C" w:rsidP="00FB4B9C">
      <w:pPr>
        <w:jc w:val="center"/>
        <w:rPr>
          <w:rFonts w:ascii="宋体" w:eastAsia="宋体" w:hAnsi="宋体" w:cs="宋体"/>
          <w:b/>
          <w:sz w:val="28"/>
        </w:rPr>
      </w:pPr>
      <w:r w:rsidRPr="00FB4B9C">
        <w:rPr>
          <w:rFonts w:ascii="宋体" w:eastAsia="宋体" w:hAnsi="宋体" w:cs="宋体" w:hint="eastAsia"/>
          <w:b/>
          <w:sz w:val="28"/>
        </w:rPr>
        <w:t>内部推荐奖励申请/审批表</w:t>
      </w:r>
    </w:p>
    <w:tbl>
      <w:tblPr>
        <w:tblStyle w:val="a5"/>
        <w:tblW w:w="0" w:type="auto"/>
        <w:tblLook w:val="04A0"/>
      </w:tblPr>
      <w:tblGrid>
        <w:gridCol w:w="1668"/>
        <w:gridCol w:w="708"/>
        <w:gridCol w:w="1418"/>
        <w:gridCol w:w="425"/>
        <w:gridCol w:w="284"/>
        <w:gridCol w:w="992"/>
        <w:gridCol w:w="3791"/>
      </w:tblGrid>
      <w:tr w:rsidR="003434BA" w:rsidRPr="001C7FF8" w:rsidTr="000B7239">
        <w:tc>
          <w:tcPr>
            <w:tcW w:w="9286" w:type="dxa"/>
            <w:gridSpan w:val="7"/>
          </w:tcPr>
          <w:p w:rsidR="003434BA" w:rsidRPr="001C7FF8" w:rsidRDefault="003434BA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奖励情况介绍</w:t>
            </w:r>
          </w:p>
        </w:tc>
      </w:tr>
      <w:tr w:rsidR="00BC405E" w:rsidRPr="001C7FF8" w:rsidTr="00BC405E">
        <w:tc>
          <w:tcPr>
            <w:tcW w:w="2376" w:type="dxa"/>
            <w:gridSpan w:val="2"/>
            <w:vAlign w:val="center"/>
          </w:tcPr>
          <w:p w:rsidR="00BC405E" w:rsidRPr="001C7FF8" w:rsidRDefault="00BC405E" w:rsidP="001C7FF8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被推荐人姓名</w:t>
            </w:r>
          </w:p>
        </w:tc>
        <w:tc>
          <w:tcPr>
            <w:tcW w:w="1418" w:type="dxa"/>
          </w:tcPr>
          <w:p w:rsidR="00BC405E" w:rsidRPr="001C7FF8" w:rsidRDefault="00BC405E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BC405E" w:rsidRPr="001C7FF8" w:rsidRDefault="00BC405E" w:rsidP="003434BA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奖励</w:t>
            </w:r>
          </w:p>
          <w:p w:rsidR="00BC405E" w:rsidRPr="001C7FF8" w:rsidRDefault="00BC405E" w:rsidP="003434BA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原因</w:t>
            </w:r>
          </w:p>
        </w:tc>
        <w:tc>
          <w:tcPr>
            <w:tcW w:w="4783" w:type="dxa"/>
            <w:gridSpan w:val="2"/>
            <w:vMerge w:val="restart"/>
            <w:vAlign w:val="center"/>
          </w:tcPr>
          <w:p w:rsidR="00BC405E" w:rsidRDefault="00BC405E" w:rsidP="00BC405E">
            <w:pPr>
              <w:rPr>
                <w:rFonts w:asciiTheme="minorEastAsia" w:hAnsiTheme="minorEastAsia"/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内</w:t>
            </w: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部推荐；成功上岗，奖励300元；</w:t>
            </w:r>
          </w:p>
          <w:p w:rsidR="00BC405E" w:rsidRDefault="00BC405E" w:rsidP="00BC405E">
            <w:pPr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□内</w:t>
            </w: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部推荐；成功转正，奖励500元；</w:t>
            </w:r>
          </w:p>
          <w:p w:rsidR="00BC405E" w:rsidRPr="001C7FF8" w:rsidRDefault="00BC405E" w:rsidP="00BC405E">
            <w:pPr>
              <w:rPr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□内</w:t>
            </w: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部推荐；入职一年，奖励200元；</w:t>
            </w:r>
          </w:p>
        </w:tc>
      </w:tr>
      <w:tr w:rsidR="00BC405E" w:rsidRPr="001C7FF8" w:rsidTr="001C7FF8">
        <w:tc>
          <w:tcPr>
            <w:tcW w:w="2376" w:type="dxa"/>
            <w:gridSpan w:val="2"/>
            <w:vAlign w:val="center"/>
          </w:tcPr>
          <w:p w:rsidR="00BC405E" w:rsidRPr="001C7FF8" w:rsidRDefault="00BC405E" w:rsidP="003434BA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被推荐人岗位</w:t>
            </w:r>
            <w:r w:rsidRPr="001C7FF8">
              <w:rPr>
                <w:rFonts w:hint="eastAsia"/>
                <w:b/>
                <w:sz w:val="24"/>
                <w:szCs w:val="28"/>
              </w:rPr>
              <w:t>/</w:t>
            </w:r>
            <w:r w:rsidRPr="001C7FF8">
              <w:rPr>
                <w:rFonts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418" w:type="dxa"/>
          </w:tcPr>
          <w:p w:rsidR="00BC405E" w:rsidRPr="001C7FF8" w:rsidRDefault="00BC405E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BC405E" w:rsidRPr="001C7FF8" w:rsidRDefault="00BC405E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783" w:type="dxa"/>
            <w:gridSpan w:val="2"/>
            <w:vMerge/>
          </w:tcPr>
          <w:p w:rsidR="00BC405E" w:rsidRPr="001C7FF8" w:rsidRDefault="00BC405E" w:rsidP="003434BA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BC405E" w:rsidRPr="001C7FF8" w:rsidTr="001C7FF8">
        <w:tc>
          <w:tcPr>
            <w:tcW w:w="2376" w:type="dxa"/>
            <w:gridSpan w:val="2"/>
            <w:vAlign w:val="center"/>
          </w:tcPr>
          <w:p w:rsidR="00BC405E" w:rsidRPr="001C7FF8" w:rsidRDefault="00BC405E" w:rsidP="003434BA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推荐人</w:t>
            </w:r>
            <w:r w:rsidRPr="001C7FF8">
              <w:rPr>
                <w:rFonts w:hint="eastAsia"/>
                <w:b/>
                <w:sz w:val="24"/>
                <w:szCs w:val="28"/>
              </w:rPr>
              <w:t>/</w:t>
            </w:r>
            <w:r w:rsidRPr="001C7FF8">
              <w:rPr>
                <w:rFonts w:hint="eastAsia"/>
                <w:b/>
                <w:sz w:val="24"/>
                <w:szCs w:val="28"/>
              </w:rPr>
              <w:t>奖励人姓名</w:t>
            </w:r>
          </w:p>
        </w:tc>
        <w:tc>
          <w:tcPr>
            <w:tcW w:w="1418" w:type="dxa"/>
          </w:tcPr>
          <w:p w:rsidR="00BC405E" w:rsidRPr="001C7FF8" w:rsidRDefault="00BC405E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BC405E" w:rsidRPr="001C7FF8" w:rsidRDefault="00BC405E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783" w:type="dxa"/>
            <w:gridSpan w:val="2"/>
            <w:vMerge/>
          </w:tcPr>
          <w:p w:rsidR="00BC405E" w:rsidRPr="001C7FF8" w:rsidRDefault="00BC405E" w:rsidP="003434BA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BC405E" w:rsidRPr="001C7FF8" w:rsidTr="001C7FF8">
        <w:tc>
          <w:tcPr>
            <w:tcW w:w="2376" w:type="dxa"/>
            <w:gridSpan w:val="2"/>
          </w:tcPr>
          <w:p w:rsidR="00BC405E" w:rsidRPr="001C7FF8" w:rsidRDefault="00BC405E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推荐人</w:t>
            </w:r>
            <w:r w:rsidRPr="001C7FF8">
              <w:rPr>
                <w:rFonts w:hint="eastAsia"/>
                <w:b/>
                <w:sz w:val="24"/>
                <w:szCs w:val="28"/>
              </w:rPr>
              <w:t>/</w:t>
            </w:r>
            <w:r w:rsidRPr="001C7FF8">
              <w:rPr>
                <w:rFonts w:hint="eastAsia"/>
                <w:b/>
                <w:sz w:val="24"/>
                <w:szCs w:val="28"/>
              </w:rPr>
              <w:t>奖励人职务</w:t>
            </w:r>
          </w:p>
        </w:tc>
        <w:tc>
          <w:tcPr>
            <w:tcW w:w="1418" w:type="dxa"/>
          </w:tcPr>
          <w:p w:rsidR="00BC405E" w:rsidRPr="001C7FF8" w:rsidRDefault="00BC405E" w:rsidP="00FB4B9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BC405E" w:rsidRPr="001C7FF8" w:rsidRDefault="00BC405E" w:rsidP="003434BA">
            <w:pPr>
              <w:rPr>
                <w:b/>
                <w:sz w:val="24"/>
                <w:szCs w:val="28"/>
              </w:rPr>
            </w:pPr>
          </w:p>
        </w:tc>
        <w:tc>
          <w:tcPr>
            <w:tcW w:w="4783" w:type="dxa"/>
            <w:gridSpan w:val="2"/>
            <w:vMerge/>
          </w:tcPr>
          <w:p w:rsidR="00BC405E" w:rsidRPr="001C7FF8" w:rsidRDefault="00BC405E" w:rsidP="003434BA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BC405E" w:rsidRPr="001C7FF8" w:rsidTr="000B7239">
        <w:tc>
          <w:tcPr>
            <w:tcW w:w="9286" w:type="dxa"/>
            <w:gridSpan w:val="7"/>
          </w:tcPr>
          <w:p w:rsidR="00BC405E" w:rsidRPr="001C7FF8" w:rsidRDefault="00BC405E" w:rsidP="003434BA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行政人事部审批</w:t>
            </w:r>
          </w:p>
        </w:tc>
      </w:tr>
      <w:tr w:rsidR="00BC405E" w:rsidRPr="001C7FF8" w:rsidTr="001C7FF8">
        <w:tc>
          <w:tcPr>
            <w:tcW w:w="4219" w:type="dxa"/>
            <w:gridSpan w:val="4"/>
          </w:tcPr>
          <w:p w:rsidR="00BC405E" w:rsidRPr="001C7FF8" w:rsidRDefault="00BC405E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内部推荐</w:t>
            </w:r>
            <w:r w:rsidRPr="001C7FF8">
              <w:rPr>
                <w:rFonts w:hint="eastAsia"/>
                <w:b/>
                <w:sz w:val="24"/>
                <w:szCs w:val="28"/>
              </w:rPr>
              <w:t>-</w:t>
            </w:r>
            <w:r w:rsidRPr="001C7FF8">
              <w:rPr>
                <w:rFonts w:hint="eastAsia"/>
                <w:b/>
                <w:sz w:val="24"/>
                <w:szCs w:val="28"/>
              </w:rPr>
              <w:t>见习期是否通过</w:t>
            </w:r>
          </w:p>
        </w:tc>
        <w:tc>
          <w:tcPr>
            <w:tcW w:w="1276" w:type="dxa"/>
            <w:gridSpan w:val="2"/>
          </w:tcPr>
          <w:p w:rsidR="00BC405E" w:rsidRPr="001C7FF8" w:rsidRDefault="00BC405E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□是□否</w:t>
            </w:r>
          </w:p>
        </w:tc>
        <w:tc>
          <w:tcPr>
            <w:tcW w:w="3791" w:type="dxa"/>
          </w:tcPr>
          <w:p w:rsidR="00BC405E" w:rsidRPr="001C7FF8" w:rsidRDefault="00BC405E" w:rsidP="0093339D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BC405E" w:rsidRPr="001C7FF8" w:rsidTr="001C7FF8">
        <w:tc>
          <w:tcPr>
            <w:tcW w:w="4219" w:type="dxa"/>
            <w:gridSpan w:val="4"/>
          </w:tcPr>
          <w:p w:rsidR="00BC405E" w:rsidRPr="001C7FF8" w:rsidRDefault="00BC405E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外部推荐</w:t>
            </w:r>
            <w:r w:rsidRPr="001C7FF8">
              <w:rPr>
                <w:rFonts w:hint="eastAsia"/>
                <w:b/>
                <w:sz w:val="24"/>
                <w:szCs w:val="28"/>
              </w:rPr>
              <w:t>-</w:t>
            </w:r>
            <w:r w:rsidRPr="001C7FF8">
              <w:rPr>
                <w:rFonts w:hint="eastAsia"/>
                <w:b/>
                <w:sz w:val="24"/>
                <w:szCs w:val="28"/>
              </w:rPr>
              <w:t>上岗手续是否全部办理完毕</w:t>
            </w:r>
          </w:p>
        </w:tc>
        <w:tc>
          <w:tcPr>
            <w:tcW w:w="1276" w:type="dxa"/>
            <w:gridSpan w:val="2"/>
          </w:tcPr>
          <w:p w:rsidR="00BC405E" w:rsidRPr="001C7FF8" w:rsidRDefault="00BC405E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□是□否</w:t>
            </w:r>
          </w:p>
        </w:tc>
        <w:tc>
          <w:tcPr>
            <w:tcW w:w="3791" w:type="dxa"/>
          </w:tcPr>
          <w:p w:rsidR="00BC405E" w:rsidRPr="001C7FF8" w:rsidRDefault="00BC405E" w:rsidP="0093339D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BC405E" w:rsidRPr="001C7FF8" w:rsidTr="001C7FF8">
        <w:tc>
          <w:tcPr>
            <w:tcW w:w="4219" w:type="dxa"/>
            <w:gridSpan w:val="4"/>
          </w:tcPr>
          <w:p w:rsidR="00BC405E" w:rsidRPr="001C7FF8" w:rsidRDefault="00BC405E" w:rsidP="00F456B3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外部推荐</w:t>
            </w:r>
            <w:r w:rsidRPr="001C7FF8">
              <w:rPr>
                <w:rFonts w:hint="eastAsia"/>
                <w:b/>
                <w:sz w:val="24"/>
                <w:szCs w:val="28"/>
              </w:rPr>
              <w:t>-</w:t>
            </w:r>
            <w:r w:rsidRPr="001C7FF8">
              <w:rPr>
                <w:rFonts w:hint="eastAsia"/>
                <w:b/>
                <w:sz w:val="24"/>
                <w:szCs w:val="28"/>
              </w:rPr>
              <w:t>转正手续是否全部办理完毕</w:t>
            </w:r>
          </w:p>
        </w:tc>
        <w:tc>
          <w:tcPr>
            <w:tcW w:w="1276" w:type="dxa"/>
            <w:gridSpan w:val="2"/>
          </w:tcPr>
          <w:p w:rsidR="00BC405E" w:rsidRPr="001C7FF8" w:rsidRDefault="00BC405E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□是□否</w:t>
            </w:r>
          </w:p>
        </w:tc>
        <w:tc>
          <w:tcPr>
            <w:tcW w:w="3791" w:type="dxa"/>
          </w:tcPr>
          <w:p w:rsidR="00BC405E" w:rsidRPr="001C7FF8" w:rsidRDefault="00BC405E" w:rsidP="0093339D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BC405E" w:rsidRPr="001C7FF8" w:rsidTr="001C7FF8">
        <w:tc>
          <w:tcPr>
            <w:tcW w:w="4219" w:type="dxa"/>
            <w:gridSpan w:val="4"/>
          </w:tcPr>
          <w:p w:rsidR="00BC405E" w:rsidRPr="001C7FF8" w:rsidRDefault="00BC405E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外部推荐</w:t>
            </w:r>
            <w:r w:rsidRPr="001C7FF8">
              <w:rPr>
                <w:rFonts w:hint="eastAsia"/>
                <w:b/>
                <w:sz w:val="24"/>
                <w:szCs w:val="28"/>
              </w:rPr>
              <w:t>-</w:t>
            </w:r>
            <w:r w:rsidRPr="001C7FF8">
              <w:rPr>
                <w:rFonts w:hint="eastAsia"/>
                <w:b/>
                <w:sz w:val="24"/>
                <w:szCs w:val="28"/>
              </w:rPr>
              <w:t>入职是否满一年时间</w:t>
            </w:r>
          </w:p>
        </w:tc>
        <w:tc>
          <w:tcPr>
            <w:tcW w:w="1276" w:type="dxa"/>
            <w:gridSpan w:val="2"/>
          </w:tcPr>
          <w:p w:rsidR="00BC405E" w:rsidRPr="001C7FF8" w:rsidRDefault="00BC405E" w:rsidP="00FB4B9C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asciiTheme="minorEastAsia" w:hAnsiTheme="minorEastAsia" w:hint="eastAsia"/>
                <w:b/>
                <w:sz w:val="24"/>
                <w:szCs w:val="28"/>
              </w:rPr>
              <w:t>□是□否</w:t>
            </w:r>
          </w:p>
        </w:tc>
        <w:tc>
          <w:tcPr>
            <w:tcW w:w="3791" w:type="dxa"/>
          </w:tcPr>
          <w:p w:rsidR="00BC405E" w:rsidRPr="001C7FF8" w:rsidRDefault="00BC405E" w:rsidP="0093339D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BC405E" w:rsidRPr="001C7FF8" w:rsidTr="00A60670">
        <w:tc>
          <w:tcPr>
            <w:tcW w:w="1668" w:type="dxa"/>
            <w:vAlign w:val="center"/>
          </w:tcPr>
          <w:p w:rsidR="00BC405E" w:rsidRPr="001C7FF8" w:rsidRDefault="00BC405E" w:rsidP="00A60670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部门经理审批</w:t>
            </w:r>
          </w:p>
        </w:tc>
        <w:tc>
          <w:tcPr>
            <w:tcW w:w="7618" w:type="dxa"/>
            <w:gridSpan w:val="6"/>
          </w:tcPr>
          <w:p w:rsidR="00BC405E" w:rsidRPr="001C7FF8" w:rsidRDefault="00BC405E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BC405E" w:rsidRDefault="00BC405E" w:rsidP="0093339D">
            <w:pPr>
              <w:jc w:val="left"/>
              <w:rPr>
                <w:rFonts w:hint="eastAsia"/>
                <w:b/>
                <w:sz w:val="24"/>
                <w:szCs w:val="28"/>
              </w:rPr>
            </w:pPr>
          </w:p>
          <w:p w:rsidR="006762F6" w:rsidRPr="001C7FF8" w:rsidRDefault="006762F6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BC405E" w:rsidRPr="001C7FF8" w:rsidRDefault="00BC405E" w:rsidP="001C7FF8">
            <w:pPr>
              <w:ind w:firstLineChars="1350" w:firstLine="3253"/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BC405E" w:rsidRPr="001C7FF8" w:rsidTr="00A60670">
        <w:tc>
          <w:tcPr>
            <w:tcW w:w="1668" w:type="dxa"/>
            <w:vAlign w:val="center"/>
          </w:tcPr>
          <w:p w:rsidR="00BC405E" w:rsidRPr="001C7FF8" w:rsidRDefault="00BC405E" w:rsidP="00A60670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分管总监审批</w:t>
            </w:r>
          </w:p>
        </w:tc>
        <w:tc>
          <w:tcPr>
            <w:tcW w:w="7618" w:type="dxa"/>
            <w:gridSpan w:val="6"/>
          </w:tcPr>
          <w:p w:rsidR="00BC405E" w:rsidRPr="001C7FF8" w:rsidRDefault="00BC405E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BC405E" w:rsidRDefault="00BC405E" w:rsidP="0093339D">
            <w:pPr>
              <w:jc w:val="left"/>
              <w:rPr>
                <w:rFonts w:hint="eastAsia"/>
                <w:b/>
                <w:sz w:val="24"/>
                <w:szCs w:val="28"/>
              </w:rPr>
            </w:pPr>
          </w:p>
          <w:p w:rsidR="006762F6" w:rsidRPr="001C7FF8" w:rsidRDefault="006762F6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BC405E" w:rsidRPr="001C7FF8" w:rsidRDefault="00BC405E" w:rsidP="001C7FF8">
            <w:pPr>
              <w:ind w:firstLineChars="1350" w:firstLine="3253"/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BC405E" w:rsidRPr="001C7FF8" w:rsidTr="000B7239">
        <w:tc>
          <w:tcPr>
            <w:tcW w:w="9286" w:type="dxa"/>
            <w:gridSpan w:val="7"/>
          </w:tcPr>
          <w:p w:rsidR="00BC405E" w:rsidRPr="001C7FF8" w:rsidRDefault="00BC405E" w:rsidP="00A60670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财务部审批（可由钉钉审批流程代替）</w:t>
            </w:r>
          </w:p>
        </w:tc>
      </w:tr>
      <w:tr w:rsidR="00BC405E" w:rsidRPr="001C7FF8" w:rsidTr="00A60670">
        <w:tc>
          <w:tcPr>
            <w:tcW w:w="1668" w:type="dxa"/>
            <w:vAlign w:val="center"/>
          </w:tcPr>
          <w:p w:rsidR="00BC405E" w:rsidRPr="001C7FF8" w:rsidRDefault="00BC405E" w:rsidP="00A60670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会计审批</w:t>
            </w:r>
          </w:p>
        </w:tc>
        <w:tc>
          <w:tcPr>
            <w:tcW w:w="7618" w:type="dxa"/>
            <w:gridSpan w:val="6"/>
          </w:tcPr>
          <w:p w:rsidR="00BC405E" w:rsidRPr="001C7FF8" w:rsidRDefault="00BC405E" w:rsidP="0093339D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奖励人在公司内是否有应扣款项：</w:t>
            </w:r>
          </w:p>
          <w:p w:rsidR="00BC405E" w:rsidRDefault="00BC405E" w:rsidP="0093339D">
            <w:pPr>
              <w:jc w:val="left"/>
              <w:rPr>
                <w:rFonts w:hint="eastAsia"/>
                <w:b/>
                <w:sz w:val="24"/>
                <w:szCs w:val="28"/>
              </w:rPr>
            </w:pPr>
          </w:p>
          <w:p w:rsidR="006762F6" w:rsidRPr="001C7FF8" w:rsidRDefault="006762F6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BC405E" w:rsidRPr="001C7FF8" w:rsidRDefault="00BC405E" w:rsidP="001C7FF8">
            <w:pPr>
              <w:ind w:firstLineChars="1350" w:firstLine="3253"/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BC405E" w:rsidRPr="001C7FF8" w:rsidTr="00A60670">
        <w:tc>
          <w:tcPr>
            <w:tcW w:w="1668" w:type="dxa"/>
            <w:vAlign w:val="center"/>
          </w:tcPr>
          <w:p w:rsidR="00BC405E" w:rsidRPr="001C7FF8" w:rsidRDefault="00BC405E" w:rsidP="00A60670">
            <w:pPr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财务经理</w:t>
            </w:r>
            <w:r w:rsidRPr="001C7FF8">
              <w:rPr>
                <w:rFonts w:hint="eastAsia"/>
                <w:b/>
                <w:sz w:val="24"/>
                <w:szCs w:val="28"/>
              </w:rPr>
              <w:t>/</w:t>
            </w:r>
            <w:r w:rsidRPr="001C7FF8">
              <w:rPr>
                <w:rFonts w:hint="eastAsia"/>
                <w:b/>
                <w:sz w:val="24"/>
                <w:szCs w:val="28"/>
              </w:rPr>
              <w:t>总监审批</w:t>
            </w:r>
          </w:p>
        </w:tc>
        <w:tc>
          <w:tcPr>
            <w:tcW w:w="7618" w:type="dxa"/>
            <w:gridSpan w:val="6"/>
          </w:tcPr>
          <w:p w:rsidR="00BC405E" w:rsidRPr="001C7FF8" w:rsidRDefault="00BC405E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BC405E" w:rsidRDefault="00BC405E" w:rsidP="0093339D">
            <w:pPr>
              <w:jc w:val="left"/>
              <w:rPr>
                <w:rFonts w:hint="eastAsia"/>
                <w:b/>
                <w:sz w:val="24"/>
                <w:szCs w:val="28"/>
              </w:rPr>
            </w:pPr>
          </w:p>
          <w:p w:rsidR="006762F6" w:rsidRPr="001C7FF8" w:rsidRDefault="006762F6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BC405E" w:rsidRPr="001C7FF8" w:rsidRDefault="00BC405E" w:rsidP="001C7FF8">
            <w:pPr>
              <w:ind w:firstLineChars="1350" w:firstLine="3253"/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签名：</w:t>
            </w:r>
            <w:r w:rsidRPr="001C7FF8">
              <w:rPr>
                <w:rFonts w:hint="eastAsia"/>
                <w:b/>
                <w:sz w:val="24"/>
                <w:szCs w:val="28"/>
              </w:rPr>
              <w:t xml:space="preserve">         </w:t>
            </w:r>
            <w:r w:rsidRPr="001C7FF8">
              <w:rPr>
                <w:rFonts w:hint="eastAsia"/>
                <w:b/>
                <w:sz w:val="24"/>
                <w:szCs w:val="28"/>
              </w:rPr>
              <w:t>时间：</w:t>
            </w:r>
          </w:p>
        </w:tc>
      </w:tr>
      <w:tr w:rsidR="00BC405E" w:rsidRPr="001C7FF8" w:rsidTr="000B7239">
        <w:tc>
          <w:tcPr>
            <w:tcW w:w="9286" w:type="dxa"/>
            <w:gridSpan w:val="7"/>
          </w:tcPr>
          <w:p w:rsidR="00BC405E" w:rsidRPr="001C7FF8" w:rsidRDefault="00BC405E" w:rsidP="001C7FF8">
            <w:pPr>
              <w:jc w:val="center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奖励兑现情况记录</w:t>
            </w:r>
          </w:p>
        </w:tc>
      </w:tr>
      <w:tr w:rsidR="00BC405E" w:rsidRPr="001C7FF8" w:rsidTr="000B7239">
        <w:tc>
          <w:tcPr>
            <w:tcW w:w="1668" w:type="dxa"/>
          </w:tcPr>
          <w:p w:rsidR="00BC405E" w:rsidRPr="001C7FF8" w:rsidRDefault="00BC405E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奖金额度</w:t>
            </w:r>
          </w:p>
        </w:tc>
        <w:tc>
          <w:tcPr>
            <w:tcW w:w="7618" w:type="dxa"/>
            <w:gridSpan w:val="6"/>
          </w:tcPr>
          <w:p w:rsidR="00BC405E" w:rsidRPr="001C7FF8" w:rsidRDefault="00BC405E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BC405E" w:rsidRDefault="00BC405E" w:rsidP="0093339D">
            <w:pPr>
              <w:jc w:val="left"/>
              <w:rPr>
                <w:rFonts w:hint="eastAsia"/>
                <w:b/>
                <w:sz w:val="24"/>
                <w:szCs w:val="28"/>
              </w:rPr>
            </w:pPr>
          </w:p>
          <w:p w:rsidR="006762F6" w:rsidRPr="001C7FF8" w:rsidRDefault="006762F6" w:rsidP="0093339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BC405E" w:rsidRPr="001C7FF8" w:rsidTr="000B7239">
        <w:tc>
          <w:tcPr>
            <w:tcW w:w="1668" w:type="dxa"/>
          </w:tcPr>
          <w:p w:rsidR="00BC405E" w:rsidRPr="001C7FF8" w:rsidRDefault="00BC405E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发放时间</w:t>
            </w:r>
          </w:p>
        </w:tc>
        <w:tc>
          <w:tcPr>
            <w:tcW w:w="7618" w:type="dxa"/>
            <w:gridSpan w:val="6"/>
          </w:tcPr>
          <w:p w:rsidR="00BC405E" w:rsidRPr="001C7FF8" w:rsidRDefault="00BC405E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BC405E" w:rsidRDefault="00BC405E" w:rsidP="0093339D">
            <w:pPr>
              <w:jc w:val="left"/>
              <w:rPr>
                <w:rFonts w:hint="eastAsia"/>
                <w:b/>
                <w:sz w:val="24"/>
                <w:szCs w:val="28"/>
              </w:rPr>
            </w:pPr>
          </w:p>
          <w:p w:rsidR="006762F6" w:rsidRPr="001C7FF8" w:rsidRDefault="006762F6" w:rsidP="0093339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BC405E" w:rsidRPr="001C7FF8" w:rsidTr="000B7239">
        <w:tc>
          <w:tcPr>
            <w:tcW w:w="1668" w:type="dxa"/>
          </w:tcPr>
          <w:p w:rsidR="00BC405E" w:rsidRPr="001C7FF8" w:rsidRDefault="00BC405E" w:rsidP="00F456B3">
            <w:pPr>
              <w:jc w:val="left"/>
              <w:rPr>
                <w:b/>
                <w:sz w:val="24"/>
                <w:szCs w:val="28"/>
              </w:rPr>
            </w:pPr>
            <w:r w:rsidRPr="001C7FF8">
              <w:rPr>
                <w:rFonts w:hint="eastAsia"/>
                <w:b/>
                <w:sz w:val="24"/>
                <w:szCs w:val="28"/>
              </w:rPr>
              <w:t>领取人签字</w:t>
            </w:r>
          </w:p>
        </w:tc>
        <w:tc>
          <w:tcPr>
            <w:tcW w:w="7618" w:type="dxa"/>
            <w:gridSpan w:val="6"/>
          </w:tcPr>
          <w:p w:rsidR="00BC405E" w:rsidRDefault="00BC405E" w:rsidP="0093339D">
            <w:pPr>
              <w:jc w:val="left"/>
              <w:rPr>
                <w:rFonts w:hint="eastAsia"/>
                <w:b/>
                <w:sz w:val="24"/>
                <w:szCs w:val="28"/>
              </w:rPr>
            </w:pPr>
          </w:p>
          <w:p w:rsidR="006762F6" w:rsidRPr="001C7FF8" w:rsidRDefault="006762F6" w:rsidP="0093339D">
            <w:pPr>
              <w:jc w:val="left"/>
              <w:rPr>
                <w:b/>
                <w:sz w:val="24"/>
                <w:szCs w:val="28"/>
              </w:rPr>
            </w:pPr>
          </w:p>
          <w:p w:rsidR="00BC405E" w:rsidRPr="001C7FF8" w:rsidRDefault="00BC405E" w:rsidP="0093339D">
            <w:pPr>
              <w:jc w:val="left"/>
              <w:rPr>
                <w:b/>
                <w:sz w:val="24"/>
                <w:szCs w:val="28"/>
              </w:rPr>
            </w:pPr>
          </w:p>
        </w:tc>
      </w:tr>
    </w:tbl>
    <w:p w:rsidR="00FB4B9C" w:rsidRPr="00FB4B9C" w:rsidRDefault="00FB4B9C" w:rsidP="00FB4B9C">
      <w:pPr>
        <w:jc w:val="center"/>
        <w:rPr>
          <w:b/>
          <w:sz w:val="32"/>
          <w:szCs w:val="28"/>
        </w:rPr>
      </w:pPr>
    </w:p>
    <w:sectPr w:rsidR="00FB4B9C" w:rsidRPr="00FB4B9C" w:rsidSect="006115F0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81" w:rsidRDefault="00B65781" w:rsidP="00231966">
      <w:r>
        <w:separator/>
      </w:r>
    </w:p>
  </w:endnote>
  <w:endnote w:type="continuationSeparator" w:id="1">
    <w:p w:rsidR="00B65781" w:rsidRDefault="00B65781" w:rsidP="0023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0287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B7239" w:rsidRDefault="000B7239">
            <w:pPr>
              <w:pStyle w:val="a3"/>
            </w:pPr>
            <w:r>
              <w:rPr>
                <w:lang w:val="zh-CN"/>
              </w:rPr>
              <w:t xml:space="preserve"> </w:t>
            </w:r>
            <w:r w:rsidR="001221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22195">
              <w:rPr>
                <w:b/>
                <w:sz w:val="24"/>
                <w:szCs w:val="24"/>
              </w:rPr>
              <w:fldChar w:fldCharType="separate"/>
            </w:r>
            <w:r w:rsidR="006762F6">
              <w:rPr>
                <w:b/>
                <w:noProof/>
              </w:rPr>
              <w:t>4</w:t>
            </w:r>
            <w:r w:rsidR="0012219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221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22195">
              <w:rPr>
                <w:b/>
                <w:sz w:val="24"/>
                <w:szCs w:val="24"/>
              </w:rPr>
              <w:fldChar w:fldCharType="separate"/>
            </w:r>
            <w:r w:rsidR="006762F6">
              <w:rPr>
                <w:b/>
                <w:noProof/>
              </w:rPr>
              <w:t>4</w:t>
            </w:r>
            <w:r w:rsidR="001221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7239" w:rsidRDefault="000B72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81" w:rsidRDefault="00B65781" w:rsidP="00231966">
      <w:r>
        <w:separator/>
      </w:r>
    </w:p>
  </w:footnote>
  <w:footnote w:type="continuationSeparator" w:id="1">
    <w:p w:rsidR="00B65781" w:rsidRDefault="00B65781" w:rsidP="00231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921"/>
    <w:multiLevelType w:val="hybridMultilevel"/>
    <w:tmpl w:val="A5CC3556"/>
    <w:lvl w:ilvl="0" w:tplc="FC3AFCC4">
      <w:start w:val="1"/>
      <w:numFmt w:val="decimal"/>
      <w:lvlText w:val="%1、"/>
      <w:lvlJc w:val="left"/>
      <w:pPr>
        <w:ind w:left="1290" w:hanging="720"/>
      </w:pPr>
      <w:rPr>
        <w:rFonts w:asciiTheme="majorEastAsia" w:eastAsiaTheme="majorEastAsia" w:hAnsiTheme="majorEastAsia" w:cstheme="majorEastAsia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48B87612"/>
    <w:multiLevelType w:val="multilevel"/>
    <w:tmpl w:val="48B87612"/>
    <w:lvl w:ilvl="0">
      <w:start w:val="1"/>
      <w:numFmt w:val="chineseCountingThousand"/>
      <w:suff w:val="nothing"/>
      <w:lvlText w:val="第%1条"/>
      <w:lvlJc w:val="left"/>
      <w:pPr>
        <w:ind w:left="0" w:firstLine="567"/>
      </w:pPr>
      <w:rPr>
        <w:rFonts w:ascii="宋体" w:eastAsia="宋体" w:hAnsi="Times New Roman" w:hint="eastAsia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2D6B90"/>
    <w:multiLevelType w:val="singleLevel"/>
    <w:tmpl w:val="582D6B9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82E6560"/>
    <w:multiLevelType w:val="singleLevel"/>
    <w:tmpl w:val="582E656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260B9"/>
    <w:rsid w:val="00035C1C"/>
    <w:rsid w:val="00071C49"/>
    <w:rsid w:val="000720B6"/>
    <w:rsid w:val="00075EBA"/>
    <w:rsid w:val="0009268A"/>
    <w:rsid w:val="000B7239"/>
    <w:rsid w:val="000C3AAB"/>
    <w:rsid w:val="000C74AC"/>
    <w:rsid w:val="00122195"/>
    <w:rsid w:val="00131414"/>
    <w:rsid w:val="00146CF3"/>
    <w:rsid w:val="0016597C"/>
    <w:rsid w:val="00165AEE"/>
    <w:rsid w:val="00166BA3"/>
    <w:rsid w:val="00184A63"/>
    <w:rsid w:val="001856D8"/>
    <w:rsid w:val="001977AE"/>
    <w:rsid w:val="001A536D"/>
    <w:rsid w:val="001C195D"/>
    <w:rsid w:val="001C7FF8"/>
    <w:rsid w:val="001F0B9A"/>
    <w:rsid w:val="001F6E76"/>
    <w:rsid w:val="00231966"/>
    <w:rsid w:val="002724F5"/>
    <w:rsid w:val="00297A23"/>
    <w:rsid w:val="002B0F8A"/>
    <w:rsid w:val="002C1EC3"/>
    <w:rsid w:val="002C5C2A"/>
    <w:rsid w:val="002E3966"/>
    <w:rsid w:val="002E64A3"/>
    <w:rsid w:val="002F264B"/>
    <w:rsid w:val="0033102E"/>
    <w:rsid w:val="003434BA"/>
    <w:rsid w:val="003439E4"/>
    <w:rsid w:val="00366C9B"/>
    <w:rsid w:val="003754DC"/>
    <w:rsid w:val="003C6D6E"/>
    <w:rsid w:val="003D77BD"/>
    <w:rsid w:val="004000A3"/>
    <w:rsid w:val="00436873"/>
    <w:rsid w:val="0045530A"/>
    <w:rsid w:val="00563971"/>
    <w:rsid w:val="0059552E"/>
    <w:rsid w:val="005A5905"/>
    <w:rsid w:val="006115F0"/>
    <w:rsid w:val="00611ACA"/>
    <w:rsid w:val="0061579C"/>
    <w:rsid w:val="00633285"/>
    <w:rsid w:val="0065265D"/>
    <w:rsid w:val="00664E5C"/>
    <w:rsid w:val="006762F6"/>
    <w:rsid w:val="0068428A"/>
    <w:rsid w:val="006B1EBE"/>
    <w:rsid w:val="006D3E93"/>
    <w:rsid w:val="006D4BE5"/>
    <w:rsid w:val="007015D1"/>
    <w:rsid w:val="00722601"/>
    <w:rsid w:val="00724590"/>
    <w:rsid w:val="00773942"/>
    <w:rsid w:val="007A5ACD"/>
    <w:rsid w:val="007E530B"/>
    <w:rsid w:val="007F792B"/>
    <w:rsid w:val="00831EF2"/>
    <w:rsid w:val="00845947"/>
    <w:rsid w:val="00866B4C"/>
    <w:rsid w:val="008F1397"/>
    <w:rsid w:val="008F26A5"/>
    <w:rsid w:val="0093339D"/>
    <w:rsid w:val="0098516B"/>
    <w:rsid w:val="0098583B"/>
    <w:rsid w:val="009901D1"/>
    <w:rsid w:val="00997920"/>
    <w:rsid w:val="009A14BA"/>
    <w:rsid w:val="009A4FB1"/>
    <w:rsid w:val="009B12AA"/>
    <w:rsid w:val="009B52EF"/>
    <w:rsid w:val="009B573E"/>
    <w:rsid w:val="009F0B96"/>
    <w:rsid w:val="00A21C56"/>
    <w:rsid w:val="00A260B9"/>
    <w:rsid w:val="00A300A3"/>
    <w:rsid w:val="00A532ED"/>
    <w:rsid w:val="00A53D28"/>
    <w:rsid w:val="00A60670"/>
    <w:rsid w:val="00A63A1A"/>
    <w:rsid w:val="00AA22D2"/>
    <w:rsid w:val="00AC38E7"/>
    <w:rsid w:val="00B37513"/>
    <w:rsid w:val="00B44DBF"/>
    <w:rsid w:val="00B4514B"/>
    <w:rsid w:val="00B549E3"/>
    <w:rsid w:val="00B65781"/>
    <w:rsid w:val="00B83EFE"/>
    <w:rsid w:val="00BA42F0"/>
    <w:rsid w:val="00BC10AD"/>
    <w:rsid w:val="00BC405E"/>
    <w:rsid w:val="00BC5F2E"/>
    <w:rsid w:val="00BC7A6F"/>
    <w:rsid w:val="00BD04FB"/>
    <w:rsid w:val="00C1739E"/>
    <w:rsid w:val="00C176D6"/>
    <w:rsid w:val="00C2354F"/>
    <w:rsid w:val="00C439FD"/>
    <w:rsid w:val="00C46CE8"/>
    <w:rsid w:val="00C5501B"/>
    <w:rsid w:val="00C55AF7"/>
    <w:rsid w:val="00C86D59"/>
    <w:rsid w:val="00CA1724"/>
    <w:rsid w:val="00CB2B89"/>
    <w:rsid w:val="00CB2D34"/>
    <w:rsid w:val="00CE49EC"/>
    <w:rsid w:val="00CF5D54"/>
    <w:rsid w:val="00D037DA"/>
    <w:rsid w:val="00D723FF"/>
    <w:rsid w:val="00D76B7A"/>
    <w:rsid w:val="00DD2698"/>
    <w:rsid w:val="00DE4C9C"/>
    <w:rsid w:val="00DE7C33"/>
    <w:rsid w:val="00DE7FB1"/>
    <w:rsid w:val="00DF05FF"/>
    <w:rsid w:val="00E00D0A"/>
    <w:rsid w:val="00E02308"/>
    <w:rsid w:val="00E02D9F"/>
    <w:rsid w:val="00E20295"/>
    <w:rsid w:val="00E23092"/>
    <w:rsid w:val="00E637CF"/>
    <w:rsid w:val="00E644E9"/>
    <w:rsid w:val="00E73CEC"/>
    <w:rsid w:val="00E91A8F"/>
    <w:rsid w:val="00E935B0"/>
    <w:rsid w:val="00EA113C"/>
    <w:rsid w:val="00EF0250"/>
    <w:rsid w:val="00F0124E"/>
    <w:rsid w:val="00F03B10"/>
    <w:rsid w:val="00F126DB"/>
    <w:rsid w:val="00F22A55"/>
    <w:rsid w:val="00F26309"/>
    <w:rsid w:val="00F4131D"/>
    <w:rsid w:val="00F43E53"/>
    <w:rsid w:val="00F456B3"/>
    <w:rsid w:val="00F53E28"/>
    <w:rsid w:val="00F61A0F"/>
    <w:rsid w:val="00F63A83"/>
    <w:rsid w:val="00F82DE0"/>
    <w:rsid w:val="00FA0D65"/>
    <w:rsid w:val="00FB31FE"/>
    <w:rsid w:val="00FB4B9C"/>
    <w:rsid w:val="00FB5C11"/>
    <w:rsid w:val="00FD64D4"/>
    <w:rsid w:val="00FF0F96"/>
    <w:rsid w:val="01BA4688"/>
    <w:rsid w:val="0217517A"/>
    <w:rsid w:val="06C625B9"/>
    <w:rsid w:val="0BC32197"/>
    <w:rsid w:val="129B1C41"/>
    <w:rsid w:val="12E4378C"/>
    <w:rsid w:val="208A0B87"/>
    <w:rsid w:val="20B54EAD"/>
    <w:rsid w:val="2265080A"/>
    <w:rsid w:val="27852350"/>
    <w:rsid w:val="285C2562"/>
    <w:rsid w:val="2C5D29EA"/>
    <w:rsid w:val="2D040FAF"/>
    <w:rsid w:val="33E65386"/>
    <w:rsid w:val="39B97CBB"/>
    <w:rsid w:val="3C381277"/>
    <w:rsid w:val="461966E6"/>
    <w:rsid w:val="4E9E55AF"/>
    <w:rsid w:val="4EF3661E"/>
    <w:rsid w:val="552556D2"/>
    <w:rsid w:val="586D68A8"/>
    <w:rsid w:val="6ACB7624"/>
    <w:rsid w:val="744C369E"/>
    <w:rsid w:val="7554590B"/>
    <w:rsid w:val="796A60AC"/>
    <w:rsid w:val="7C41653F"/>
    <w:rsid w:val="7D3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3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A536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5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A5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1A53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1A536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5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2F264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2F264B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99"/>
    <w:unhideWhenUsed/>
    <w:rsid w:val="002C5C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342</Words>
  <Characters>1952</Characters>
  <Application>Microsoft Office Word</Application>
  <DocSecurity>0</DocSecurity>
  <Lines>16</Lines>
  <Paragraphs>4</Paragraphs>
  <ScaleCrop>false</ScaleCrop>
  <Company>Sky123.Org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</cp:lastModifiedBy>
  <cp:revision>12</cp:revision>
  <dcterms:created xsi:type="dcterms:W3CDTF">2017-02-10T03:24:00Z</dcterms:created>
  <dcterms:modified xsi:type="dcterms:W3CDTF">2017-02-14T10:19:00Z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